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CB304" w14:textId="77777777" w:rsidR="004C5EAA" w:rsidRPr="00A24C8F" w:rsidRDefault="00BD4AA1" w:rsidP="004C5EAA">
      <w:pPr>
        <w:spacing w:line="240" w:lineRule="atLeast"/>
        <w:rPr>
          <w:rFonts w:asciiTheme="minorHAnsi" w:hAnsiTheme="minorHAnsi"/>
          <w:szCs w:val="22"/>
        </w:rPr>
      </w:pPr>
      <w:r w:rsidRPr="00A24C8F">
        <w:rPr>
          <w:rFonts w:asciiTheme="minorHAnsi" w:hAnsiTheme="minorHAnsi"/>
          <w:noProof/>
          <w:lang w:eastAsia="nn-NO"/>
        </w:rPr>
        <mc:AlternateContent>
          <mc:Choice Requires="wps">
            <w:drawing>
              <wp:anchor distT="0" distB="0" distL="114300" distR="114300" simplePos="0" relativeHeight="251645440" behindDoc="0" locked="0" layoutInCell="1" allowOverlap="1" wp14:anchorId="59588C40" wp14:editId="3509534F">
                <wp:simplePos x="0" y="0"/>
                <wp:positionH relativeFrom="column">
                  <wp:posOffset>212725</wp:posOffset>
                </wp:positionH>
                <wp:positionV relativeFrom="paragraph">
                  <wp:posOffset>-390525</wp:posOffset>
                </wp:positionV>
                <wp:extent cx="2286000" cy="2286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A1F7" w14:textId="77777777" w:rsidR="00E673CE" w:rsidRDefault="00E673CE">
                            <w:pPr>
                              <w:rPr>
                                <w:rFonts w:ascii="Garamond" w:hAnsi="Garamond"/>
                                <w:b/>
                                <w:bCs/>
                              </w:rPr>
                            </w:pPr>
                            <w:r>
                              <w:rPr>
                                <w:rFonts w:ascii="Garamond" w:hAnsi="Garamond"/>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88C40" id="_x0000_t202" coordsize="21600,21600" o:spt="202" path="m,l,21600r21600,l21600,xe">
                <v:stroke joinstyle="miter"/>
                <v:path gradientshapeok="t" o:connecttype="rect"/>
              </v:shapetype>
              <v:shape id="Text Box 2" o:spid="_x0000_s1026" type="#_x0000_t202" style="position:absolute;margin-left:16.75pt;margin-top:-30.75pt;width:180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fvsg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" filled="f" stroked="f">
                <v:textbox>
                  <w:txbxContent>
                    <w:p w14:paraId="57F7A1F7" w14:textId="77777777" w:rsidR="00E673CE" w:rsidRDefault="00E673CE">
                      <w:pPr>
                        <w:rPr>
                          <w:rFonts w:ascii="Garamond" w:hAnsi="Garamond"/>
                          <w:b/>
                          <w:bCs/>
                        </w:rPr>
                      </w:pPr>
                      <w:r>
                        <w:rPr>
                          <w:rFonts w:ascii="Garamond" w:hAnsi="Garamond"/>
                          <w:b/>
                          <w:bCs/>
                        </w:rPr>
                        <w:t xml:space="preserve"> </w:t>
                      </w:r>
                    </w:p>
                  </w:txbxContent>
                </v:textbox>
              </v:shape>
            </w:pict>
          </mc:Fallback>
        </mc:AlternateContent>
      </w:r>
      <w:r w:rsidR="008F3AF3" w:rsidRPr="00A24C8F">
        <w:rPr>
          <w:rFonts w:asciiTheme="minorHAnsi" w:hAnsiTheme="minorHAnsi" w:cs="Arial"/>
          <w:b/>
          <w:bCs/>
          <w:sz w:val="32"/>
          <w:szCs w:val="32"/>
        </w:rPr>
        <w:t xml:space="preserve"> </w:t>
      </w:r>
      <w:r w:rsidR="009B315E" w:rsidRPr="00A24C8F">
        <w:rPr>
          <w:rFonts w:asciiTheme="minorHAnsi" w:hAnsiTheme="minorHAnsi" w:cs="Arial"/>
          <w:b/>
          <w:bCs/>
          <w:sz w:val="32"/>
          <w:szCs w:val="32"/>
        </w:rPr>
        <w:t xml:space="preserve"> </w:t>
      </w:r>
      <w:r w:rsidR="00BD1EC4" w:rsidRPr="00A24C8F">
        <w:rPr>
          <w:rFonts w:asciiTheme="minorHAnsi" w:hAnsiTheme="minorHAnsi" w:cs="Arial"/>
          <w:b/>
          <w:bCs/>
          <w:sz w:val="32"/>
          <w:szCs w:val="32"/>
        </w:rPr>
        <w:tab/>
      </w:r>
      <w:r w:rsidR="00BD1EC4" w:rsidRPr="00A24C8F">
        <w:rPr>
          <w:rFonts w:asciiTheme="minorHAnsi" w:hAnsiTheme="minorHAnsi" w:cs="Arial"/>
          <w:b/>
          <w:bCs/>
          <w:sz w:val="32"/>
          <w:szCs w:val="32"/>
        </w:rPr>
        <w:tab/>
      </w:r>
    </w:p>
    <w:p w14:paraId="7BAC981C" w14:textId="77777777" w:rsidR="004C5EAA" w:rsidRPr="00A24C8F" w:rsidRDefault="004C5EAA" w:rsidP="004C5EAA">
      <w:pPr>
        <w:spacing w:line="240" w:lineRule="atLeast"/>
        <w:ind w:left="3563"/>
        <w:rPr>
          <w:rFonts w:asciiTheme="minorHAnsi" w:hAnsiTheme="minorHAnsi"/>
          <w:b/>
          <w:color w:val="000000"/>
          <w:szCs w:val="22"/>
        </w:rPr>
      </w:pPr>
      <w:r w:rsidRPr="00A24C8F">
        <w:rPr>
          <w:rFonts w:asciiTheme="minorHAnsi" w:hAnsiTheme="minorHAnsi"/>
          <w:noProof/>
          <w:szCs w:val="22"/>
          <w:lang w:eastAsia="nn-NO"/>
        </w:rPr>
        <w:drawing>
          <wp:anchor distT="0" distB="0" distL="114300" distR="114300" simplePos="0" relativeHeight="251659264" behindDoc="0" locked="0" layoutInCell="1" allowOverlap="1" wp14:anchorId="41CDD24B" wp14:editId="100963DC">
            <wp:simplePos x="0" y="0"/>
            <wp:positionH relativeFrom="column">
              <wp:posOffset>962660</wp:posOffset>
            </wp:positionH>
            <wp:positionV relativeFrom="paragraph">
              <wp:posOffset>101600</wp:posOffset>
            </wp:positionV>
            <wp:extent cx="3663950" cy="2393950"/>
            <wp:effectExtent l="0" t="0" r="0" b="6350"/>
            <wp:wrapSquare wrapText="bothSides"/>
            <wp:docPr id="2" name="Bilde 2" descr="http://dl.dropbox.com/u/33160306/Fylkeslogoen/Full%20kvalitet/Midstilt%20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l.dropbox.com/u/33160306/Fylkeslogoen/Full%20kvalitet/Midstilt%20f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950"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46D73" w14:textId="77777777" w:rsidR="004C5EAA" w:rsidRPr="00A24C8F" w:rsidRDefault="004C5EAA" w:rsidP="004C5EAA">
      <w:pPr>
        <w:spacing w:line="240" w:lineRule="atLeast"/>
        <w:ind w:left="3563"/>
        <w:rPr>
          <w:rFonts w:asciiTheme="minorHAnsi" w:hAnsiTheme="minorHAnsi"/>
          <w:b/>
          <w:color w:val="000000"/>
          <w:szCs w:val="22"/>
        </w:rPr>
      </w:pPr>
    </w:p>
    <w:p w14:paraId="6CF7913E" w14:textId="77777777" w:rsidR="004C5EAA" w:rsidRPr="00A24C8F" w:rsidRDefault="004C5EAA" w:rsidP="004C5EAA">
      <w:pPr>
        <w:spacing w:line="240" w:lineRule="atLeast"/>
        <w:ind w:left="3563"/>
        <w:rPr>
          <w:rFonts w:asciiTheme="minorHAnsi" w:hAnsiTheme="minorHAnsi"/>
          <w:b/>
          <w:color w:val="000000"/>
          <w:szCs w:val="22"/>
        </w:rPr>
      </w:pPr>
    </w:p>
    <w:p w14:paraId="708BE7C3" w14:textId="77777777" w:rsidR="004C5EAA" w:rsidRPr="00A24C8F" w:rsidRDefault="004C5EAA" w:rsidP="004C5EAA">
      <w:pPr>
        <w:spacing w:line="240" w:lineRule="atLeast"/>
        <w:ind w:left="3563"/>
        <w:rPr>
          <w:rFonts w:asciiTheme="minorHAnsi" w:hAnsiTheme="minorHAnsi"/>
          <w:b/>
          <w:color w:val="000000"/>
          <w:szCs w:val="22"/>
        </w:rPr>
      </w:pPr>
    </w:p>
    <w:p w14:paraId="424727F0" w14:textId="77777777" w:rsidR="004C5EAA" w:rsidRPr="00A24C8F" w:rsidRDefault="004C5EAA" w:rsidP="004C5EAA">
      <w:pPr>
        <w:spacing w:line="240" w:lineRule="atLeast"/>
        <w:ind w:left="3563"/>
        <w:rPr>
          <w:rFonts w:asciiTheme="minorHAnsi" w:hAnsiTheme="minorHAnsi"/>
          <w:b/>
          <w:color w:val="000000"/>
          <w:szCs w:val="22"/>
        </w:rPr>
      </w:pPr>
    </w:p>
    <w:p w14:paraId="3ED40505" w14:textId="77777777" w:rsidR="004C5EAA" w:rsidRPr="00A24C8F" w:rsidRDefault="004C5EAA" w:rsidP="004C5EAA">
      <w:pPr>
        <w:spacing w:line="240" w:lineRule="atLeast"/>
        <w:ind w:left="3563"/>
        <w:rPr>
          <w:rFonts w:asciiTheme="minorHAnsi" w:hAnsiTheme="minorHAnsi"/>
          <w:b/>
          <w:color w:val="000000"/>
          <w:szCs w:val="22"/>
        </w:rPr>
      </w:pPr>
      <w:r w:rsidRPr="00A24C8F">
        <w:rPr>
          <w:rFonts w:asciiTheme="minorHAnsi" w:hAnsiTheme="minorHAnsi"/>
          <w:b/>
          <w:color w:val="000000"/>
          <w:szCs w:val="22"/>
        </w:rPr>
        <w:t xml:space="preserve">  </w:t>
      </w:r>
    </w:p>
    <w:p w14:paraId="66D15AB2" w14:textId="77777777" w:rsidR="004C5EAA" w:rsidRPr="00A24C8F" w:rsidRDefault="004C5EAA" w:rsidP="004C5EAA">
      <w:pPr>
        <w:jc w:val="center"/>
        <w:rPr>
          <w:rFonts w:asciiTheme="minorHAnsi" w:hAnsiTheme="minorHAnsi"/>
          <w:b/>
          <w:sz w:val="28"/>
          <w:szCs w:val="28"/>
        </w:rPr>
      </w:pPr>
    </w:p>
    <w:p w14:paraId="08913C41" w14:textId="77777777" w:rsidR="004C5EAA" w:rsidRPr="00A24C8F" w:rsidRDefault="004C5EAA" w:rsidP="004C5EAA">
      <w:pPr>
        <w:jc w:val="center"/>
        <w:rPr>
          <w:rFonts w:asciiTheme="minorHAnsi" w:hAnsiTheme="minorHAnsi"/>
          <w:b/>
          <w:sz w:val="28"/>
          <w:szCs w:val="28"/>
        </w:rPr>
      </w:pPr>
    </w:p>
    <w:p w14:paraId="46C13812" w14:textId="77777777" w:rsidR="004C5EAA" w:rsidRPr="00A24C8F" w:rsidRDefault="004C5EAA" w:rsidP="004C5EAA">
      <w:pPr>
        <w:jc w:val="center"/>
        <w:rPr>
          <w:rFonts w:asciiTheme="minorHAnsi" w:hAnsiTheme="minorHAnsi"/>
          <w:b/>
          <w:sz w:val="28"/>
          <w:szCs w:val="28"/>
        </w:rPr>
      </w:pPr>
    </w:p>
    <w:p w14:paraId="7D90D5B0" w14:textId="77777777" w:rsidR="004C5EAA" w:rsidRPr="00A24C8F" w:rsidRDefault="004C5EAA" w:rsidP="004C5EAA">
      <w:pPr>
        <w:jc w:val="center"/>
        <w:rPr>
          <w:rFonts w:asciiTheme="minorHAnsi" w:hAnsiTheme="minorHAnsi"/>
          <w:b/>
          <w:sz w:val="28"/>
          <w:szCs w:val="28"/>
        </w:rPr>
      </w:pPr>
    </w:p>
    <w:p w14:paraId="3862C842" w14:textId="77777777" w:rsidR="004C5EAA" w:rsidRPr="00A24C8F" w:rsidRDefault="004C5EAA" w:rsidP="004C5EAA">
      <w:pPr>
        <w:jc w:val="center"/>
        <w:rPr>
          <w:rFonts w:asciiTheme="minorHAnsi" w:hAnsiTheme="minorHAnsi"/>
          <w:b/>
          <w:sz w:val="28"/>
          <w:szCs w:val="28"/>
        </w:rPr>
      </w:pPr>
    </w:p>
    <w:p w14:paraId="40A9679D" w14:textId="77777777" w:rsidR="004C5EAA" w:rsidRPr="00A24C8F" w:rsidRDefault="004C5EAA" w:rsidP="004C5EAA">
      <w:pPr>
        <w:jc w:val="center"/>
        <w:rPr>
          <w:rFonts w:asciiTheme="minorHAnsi" w:hAnsiTheme="minorHAnsi"/>
          <w:b/>
          <w:sz w:val="28"/>
          <w:szCs w:val="28"/>
        </w:rPr>
      </w:pPr>
    </w:p>
    <w:p w14:paraId="3DF8D17F" w14:textId="77777777" w:rsidR="004C5EAA" w:rsidRPr="00A24C8F" w:rsidRDefault="004C5EAA" w:rsidP="004C5EAA">
      <w:pPr>
        <w:jc w:val="center"/>
        <w:rPr>
          <w:rFonts w:asciiTheme="minorHAnsi" w:hAnsiTheme="minorHAnsi"/>
          <w:b/>
          <w:sz w:val="28"/>
          <w:szCs w:val="28"/>
        </w:rPr>
      </w:pPr>
    </w:p>
    <w:p w14:paraId="0D89B85A" w14:textId="77777777" w:rsidR="004C5EAA" w:rsidRPr="00A24C8F" w:rsidRDefault="004C5EAA" w:rsidP="004C5EAA">
      <w:pPr>
        <w:jc w:val="center"/>
        <w:rPr>
          <w:rFonts w:asciiTheme="minorHAnsi" w:hAnsiTheme="minorHAnsi"/>
          <w:b/>
          <w:sz w:val="28"/>
          <w:szCs w:val="28"/>
        </w:rPr>
      </w:pPr>
    </w:p>
    <w:p w14:paraId="7772058C" w14:textId="77777777" w:rsidR="004C5EAA" w:rsidRPr="00A24C8F" w:rsidRDefault="004C5EAA" w:rsidP="004C5EAA">
      <w:pPr>
        <w:jc w:val="center"/>
        <w:rPr>
          <w:rFonts w:asciiTheme="minorHAnsi" w:hAnsiTheme="minorHAnsi"/>
          <w:b/>
          <w:sz w:val="28"/>
          <w:szCs w:val="28"/>
        </w:rPr>
      </w:pPr>
    </w:p>
    <w:p w14:paraId="6C4BB62E" w14:textId="77777777" w:rsidR="004C5EAA" w:rsidRPr="00A24C8F" w:rsidRDefault="004C5EAA" w:rsidP="004C5EAA">
      <w:pPr>
        <w:jc w:val="center"/>
        <w:rPr>
          <w:rFonts w:asciiTheme="minorHAnsi" w:hAnsiTheme="minorHAnsi"/>
          <w:b/>
          <w:sz w:val="28"/>
          <w:szCs w:val="28"/>
        </w:rPr>
      </w:pPr>
    </w:p>
    <w:p w14:paraId="2F98F953" w14:textId="77777777" w:rsidR="004C5EAA" w:rsidRPr="00A24C8F" w:rsidRDefault="004C5EAA" w:rsidP="004C5EAA">
      <w:pPr>
        <w:jc w:val="center"/>
        <w:rPr>
          <w:rFonts w:asciiTheme="minorHAnsi" w:hAnsiTheme="minorHAnsi"/>
          <w:b/>
          <w:color w:val="365F91" w:themeColor="accent1" w:themeShade="BF"/>
          <w:sz w:val="28"/>
          <w:szCs w:val="28"/>
        </w:rPr>
      </w:pPr>
      <w:r w:rsidRPr="00A24C8F">
        <w:rPr>
          <w:rFonts w:asciiTheme="minorHAnsi" w:hAnsiTheme="minorHAnsi"/>
          <w:b/>
          <w:color w:val="365F91" w:themeColor="accent1" w:themeShade="BF"/>
          <w:sz w:val="28"/>
          <w:szCs w:val="28"/>
        </w:rPr>
        <w:t xml:space="preserve">KONKURRANSEGRUNNLAG </w:t>
      </w:r>
    </w:p>
    <w:p w14:paraId="1AA1AD50" w14:textId="681E61EC" w:rsidR="004C5EAA" w:rsidRPr="00A24C8F" w:rsidRDefault="00E673CE" w:rsidP="004C5EAA">
      <w:pPr>
        <w:pStyle w:val="Brdtekst"/>
        <w:jc w:val="center"/>
        <w:rPr>
          <w:rFonts w:asciiTheme="minorHAnsi" w:hAnsiTheme="minorHAnsi"/>
          <w:b/>
          <w:bCs w:val="0"/>
          <w:color w:val="365F91" w:themeColor="accent1" w:themeShade="BF"/>
          <w:sz w:val="28"/>
          <w:szCs w:val="28"/>
        </w:rPr>
      </w:pPr>
      <w:r w:rsidRPr="00E673CE">
        <w:rPr>
          <w:rFonts w:asciiTheme="minorHAnsi" w:hAnsiTheme="minorHAnsi"/>
          <w:b/>
          <w:color w:val="365F91" w:themeColor="accent1" w:themeShade="BF"/>
          <w:sz w:val="28"/>
          <w:szCs w:val="28"/>
          <w:highlight w:val="yellow"/>
        </w:rPr>
        <w:t>NAMN</w:t>
      </w:r>
    </w:p>
    <w:p w14:paraId="47828677" w14:textId="77777777" w:rsidR="004C5EAA" w:rsidRPr="00A24C8F" w:rsidRDefault="004C5EAA" w:rsidP="004C5EAA">
      <w:pPr>
        <w:spacing w:line="240" w:lineRule="atLeast"/>
        <w:jc w:val="center"/>
        <w:rPr>
          <w:rFonts w:asciiTheme="minorHAnsi" w:hAnsiTheme="minorHAnsi"/>
          <w:b/>
          <w:color w:val="365F91" w:themeColor="accent1" w:themeShade="BF"/>
          <w:sz w:val="28"/>
          <w:szCs w:val="28"/>
        </w:rPr>
      </w:pPr>
    </w:p>
    <w:p w14:paraId="756D6A1B" w14:textId="77777777" w:rsidR="004C5EAA" w:rsidRPr="00A24C8F" w:rsidRDefault="004C5EAA" w:rsidP="004C5EAA">
      <w:pPr>
        <w:spacing w:line="240" w:lineRule="atLeast"/>
        <w:jc w:val="center"/>
        <w:rPr>
          <w:rFonts w:asciiTheme="minorHAnsi" w:hAnsiTheme="minorHAnsi"/>
          <w:b/>
          <w:color w:val="365F91" w:themeColor="accent1" w:themeShade="BF"/>
          <w:sz w:val="28"/>
          <w:szCs w:val="28"/>
        </w:rPr>
      </w:pPr>
      <w:r w:rsidRPr="00A24C8F">
        <w:rPr>
          <w:rFonts w:asciiTheme="minorHAnsi" w:hAnsiTheme="minorHAnsi"/>
          <w:b/>
          <w:color w:val="365F91" w:themeColor="accent1" w:themeShade="BF"/>
          <w:sz w:val="28"/>
          <w:szCs w:val="28"/>
        </w:rPr>
        <w:t>ANSVARLEG PERSON:</w:t>
      </w:r>
    </w:p>
    <w:p w14:paraId="018C76B6" w14:textId="77777777" w:rsidR="004C5EAA" w:rsidRPr="00A24C8F" w:rsidRDefault="004C5EAA" w:rsidP="004C5EAA">
      <w:pPr>
        <w:spacing w:line="240" w:lineRule="atLeast"/>
        <w:jc w:val="center"/>
        <w:rPr>
          <w:rFonts w:asciiTheme="minorHAnsi" w:hAnsiTheme="minorHAnsi"/>
          <w:color w:val="365F91" w:themeColor="accent1" w:themeShade="BF"/>
          <w:sz w:val="28"/>
          <w:szCs w:val="28"/>
        </w:rPr>
      </w:pPr>
      <w:r w:rsidRPr="00A24C8F">
        <w:rPr>
          <w:rFonts w:asciiTheme="minorHAnsi" w:hAnsiTheme="minorHAnsi"/>
          <w:color w:val="365F91" w:themeColor="accent1" w:themeShade="BF"/>
          <w:sz w:val="28"/>
          <w:szCs w:val="28"/>
        </w:rPr>
        <w:t>Innkjøpssjef Katrine R. Wilson</w:t>
      </w:r>
    </w:p>
    <w:p w14:paraId="04B2E2FC" w14:textId="77777777" w:rsidR="00C2514E" w:rsidRPr="00A24C8F" w:rsidRDefault="00C2514E" w:rsidP="004C5EAA">
      <w:pPr>
        <w:spacing w:line="240" w:lineRule="atLeast"/>
        <w:jc w:val="center"/>
        <w:rPr>
          <w:rFonts w:asciiTheme="minorHAnsi" w:hAnsiTheme="minorHAnsi"/>
          <w:color w:val="365F91" w:themeColor="accent1" w:themeShade="BF"/>
          <w:sz w:val="28"/>
          <w:szCs w:val="28"/>
        </w:rPr>
      </w:pPr>
    </w:p>
    <w:p w14:paraId="5DBAA03C" w14:textId="77777777" w:rsidR="00C2514E" w:rsidRPr="00A24C8F" w:rsidRDefault="00C2514E" w:rsidP="00C2514E">
      <w:pPr>
        <w:spacing w:line="240" w:lineRule="atLeast"/>
        <w:jc w:val="center"/>
        <w:rPr>
          <w:rFonts w:asciiTheme="minorHAnsi" w:hAnsiTheme="minorHAnsi"/>
          <w:b/>
          <w:color w:val="365F91" w:themeColor="accent1" w:themeShade="BF"/>
          <w:sz w:val="28"/>
          <w:szCs w:val="28"/>
        </w:rPr>
      </w:pPr>
      <w:r w:rsidRPr="00A24C8F">
        <w:rPr>
          <w:rFonts w:asciiTheme="minorHAnsi" w:hAnsiTheme="minorHAnsi"/>
          <w:b/>
          <w:color w:val="365F91" w:themeColor="accent1" w:themeShade="BF"/>
          <w:sz w:val="28"/>
          <w:szCs w:val="28"/>
        </w:rPr>
        <w:t>SAKSHANDSAMAR:</w:t>
      </w:r>
    </w:p>
    <w:p w14:paraId="5BA1F618" w14:textId="1CD72927" w:rsidR="00C2514E" w:rsidRPr="00A24C8F" w:rsidRDefault="00E673CE" w:rsidP="00C2514E">
      <w:pPr>
        <w:spacing w:line="240" w:lineRule="atLeast"/>
        <w:jc w:val="center"/>
        <w:rPr>
          <w:rFonts w:asciiTheme="minorHAnsi" w:hAnsiTheme="minorHAnsi"/>
          <w:color w:val="365F91" w:themeColor="accent1" w:themeShade="BF"/>
          <w:sz w:val="28"/>
          <w:szCs w:val="28"/>
        </w:rPr>
      </w:pPr>
      <w:r w:rsidRPr="00E673CE">
        <w:rPr>
          <w:rFonts w:asciiTheme="minorHAnsi" w:hAnsiTheme="minorHAnsi"/>
          <w:color w:val="365F91" w:themeColor="accent1" w:themeShade="BF"/>
          <w:sz w:val="28"/>
          <w:szCs w:val="28"/>
          <w:highlight w:val="yellow"/>
        </w:rPr>
        <w:t>Namn</w:t>
      </w:r>
    </w:p>
    <w:p w14:paraId="6F6ADE91" w14:textId="77777777" w:rsidR="004C5EAA" w:rsidRPr="00A24C8F" w:rsidRDefault="004C5EAA" w:rsidP="004C5EAA">
      <w:pPr>
        <w:spacing w:after="120" w:line="240" w:lineRule="atLeast"/>
        <w:rPr>
          <w:rFonts w:asciiTheme="minorHAnsi" w:hAnsiTheme="minorHAnsi"/>
          <w:color w:val="365F91" w:themeColor="accent1" w:themeShade="BF"/>
          <w:sz w:val="28"/>
          <w:szCs w:val="28"/>
        </w:rPr>
      </w:pPr>
    </w:p>
    <w:p w14:paraId="71E9576F" w14:textId="77777777" w:rsidR="004C5EAA" w:rsidRPr="00A24C8F" w:rsidRDefault="004C5EAA" w:rsidP="004C5EAA">
      <w:pPr>
        <w:spacing w:line="240" w:lineRule="atLeast"/>
        <w:jc w:val="center"/>
        <w:rPr>
          <w:rFonts w:asciiTheme="minorHAnsi" w:hAnsiTheme="minorHAnsi"/>
          <w:b/>
          <w:color w:val="365F91" w:themeColor="accent1" w:themeShade="BF"/>
          <w:sz w:val="28"/>
          <w:szCs w:val="28"/>
        </w:rPr>
      </w:pPr>
      <w:r w:rsidRPr="00A24C8F">
        <w:rPr>
          <w:rFonts w:asciiTheme="minorHAnsi" w:hAnsiTheme="minorHAnsi"/>
          <w:b/>
          <w:color w:val="365F91" w:themeColor="accent1" w:themeShade="BF"/>
          <w:sz w:val="28"/>
          <w:szCs w:val="28"/>
        </w:rPr>
        <w:t>OPPDRAGSGJEVAR:</w:t>
      </w:r>
    </w:p>
    <w:p w14:paraId="1FCC39C8" w14:textId="77777777" w:rsidR="004C5EAA" w:rsidRPr="00A24C8F" w:rsidRDefault="004C5EAA" w:rsidP="004C5EAA">
      <w:pPr>
        <w:jc w:val="center"/>
        <w:rPr>
          <w:rFonts w:asciiTheme="minorHAnsi" w:hAnsiTheme="minorHAnsi"/>
          <w:color w:val="365F91" w:themeColor="accent1" w:themeShade="BF"/>
          <w:sz w:val="28"/>
          <w:szCs w:val="28"/>
        </w:rPr>
      </w:pPr>
      <w:r w:rsidRPr="00A24C8F">
        <w:rPr>
          <w:rFonts w:asciiTheme="minorHAnsi" w:hAnsiTheme="minorHAnsi"/>
          <w:color w:val="365F91" w:themeColor="accent1" w:themeShade="BF"/>
          <w:sz w:val="28"/>
          <w:szCs w:val="28"/>
        </w:rPr>
        <w:t>Sogn og Fjordane fylkeskommune</w:t>
      </w:r>
    </w:p>
    <w:p w14:paraId="78D17C41" w14:textId="77777777" w:rsidR="004C5EAA" w:rsidRPr="00A24C8F" w:rsidRDefault="004C5EAA" w:rsidP="004C5EAA">
      <w:pPr>
        <w:spacing w:line="240" w:lineRule="atLeast"/>
        <w:jc w:val="center"/>
        <w:rPr>
          <w:rFonts w:asciiTheme="minorHAnsi" w:hAnsiTheme="minorHAnsi"/>
          <w:color w:val="365F91" w:themeColor="accent1" w:themeShade="BF"/>
          <w:sz w:val="28"/>
          <w:szCs w:val="28"/>
        </w:rPr>
      </w:pPr>
      <w:r w:rsidRPr="00A24C8F">
        <w:rPr>
          <w:rFonts w:asciiTheme="minorHAnsi" w:hAnsiTheme="minorHAnsi"/>
          <w:color w:val="365F91" w:themeColor="accent1" w:themeShade="BF"/>
          <w:sz w:val="28"/>
          <w:szCs w:val="28"/>
        </w:rPr>
        <w:t>Innkjøpstenesta</w:t>
      </w:r>
    </w:p>
    <w:p w14:paraId="1798B836" w14:textId="77777777" w:rsidR="004C5EAA" w:rsidRPr="00A24C8F" w:rsidRDefault="004C5EAA" w:rsidP="004C5EAA">
      <w:pPr>
        <w:spacing w:line="240" w:lineRule="atLeast"/>
        <w:jc w:val="center"/>
        <w:rPr>
          <w:rFonts w:asciiTheme="minorHAnsi" w:hAnsiTheme="minorHAnsi"/>
          <w:color w:val="365F91" w:themeColor="accent1" w:themeShade="BF"/>
          <w:sz w:val="28"/>
          <w:szCs w:val="28"/>
        </w:rPr>
      </w:pPr>
      <w:r w:rsidRPr="00A24C8F">
        <w:rPr>
          <w:rFonts w:asciiTheme="minorHAnsi" w:hAnsiTheme="minorHAnsi"/>
          <w:color w:val="365F91" w:themeColor="accent1" w:themeShade="BF"/>
          <w:sz w:val="28"/>
          <w:szCs w:val="28"/>
        </w:rPr>
        <w:t xml:space="preserve"> Askedalen 2, 6863 Leikanger</w:t>
      </w:r>
    </w:p>
    <w:p w14:paraId="58DFA6FD" w14:textId="77777777" w:rsidR="004C5EAA" w:rsidRPr="00A24C8F" w:rsidRDefault="004C5EAA" w:rsidP="004C5EAA">
      <w:pPr>
        <w:spacing w:after="120" w:line="240" w:lineRule="atLeast"/>
        <w:rPr>
          <w:rFonts w:asciiTheme="minorHAnsi" w:hAnsiTheme="minorHAnsi"/>
          <w:color w:val="365F91" w:themeColor="accent1" w:themeShade="BF"/>
          <w:sz w:val="28"/>
          <w:szCs w:val="28"/>
        </w:rPr>
      </w:pPr>
    </w:p>
    <w:p w14:paraId="17161AAB" w14:textId="77777777" w:rsidR="004C5EAA" w:rsidRPr="00A24C8F" w:rsidRDefault="004C5EAA" w:rsidP="004C5EAA">
      <w:pPr>
        <w:spacing w:line="240" w:lineRule="atLeast"/>
        <w:jc w:val="center"/>
        <w:rPr>
          <w:rFonts w:asciiTheme="minorHAnsi" w:hAnsiTheme="minorHAnsi"/>
          <w:b/>
          <w:color w:val="365F91" w:themeColor="accent1" w:themeShade="BF"/>
          <w:sz w:val="28"/>
          <w:szCs w:val="28"/>
        </w:rPr>
      </w:pPr>
      <w:r w:rsidRPr="00A24C8F">
        <w:rPr>
          <w:rFonts w:asciiTheme="minorHAnsi" w:hAnsiTheme="minorHAnsi"/>
          <w:b/>
          <w:color w:val="365F91" w:themeColor="accent1" w:themeShade="BF"/>
          <w:sz w:val="28"/>
          <w:szCs w:val="28"/>
        </w:rPr>
        <w:t>VALD INNKJØPSPROSEDYRE:</w:t>
      </w:r>
    </w:p>
    <w:p w14:paraId="4609D508" w14:textId="77777777" w:rsidR="004C5EAA" w:rsidRPr="00A24C8F" w:rsidRDefault="00C2514E" w:rsidP="004C5EAA">
      <w:pPr>
        <w:pStyle w:val="Listeavsnitt"/>
        <w:ind w:left="1080"/>
        <w:rPr>
          <w:rFonts w:asciiTheme="minorHAnsi" w:hAnsiTheme="minorHAnsi"/>
          <w:b/>
          <w:smallCaps/>
          <w:color w:val="365F91" w:themeColor="accent1" w:themeShade="BF"/>
          <w:sz w:val="24"/>
          <w:szCs w:val="22"/>
        </w:rPr>
      </w:pPr>
      <w:r w:rsidRPr="00A24C8F">
        <w:rPr>
          <w:rFonts w:asciiTheme="minorHAnsi" w:hAnsiTheme="minorHAnsi"/>
          <w:b/>
          <w:color w:val="365F91" w:themeColor="accent1" w:themeShade="BF"/>
          <w:sz w:val="24"/>
          <w:szCs w:val="28"/>
        </w:rPr>
        <w:t>OPEN TILBODS</w:t>
      </w:r>
      <w:r w:rsidR="004C5EAA" w:rsidRPr="00A24C8F">
        <w:rPr>
          <w:rFonts w:asciiTheme="minorHAnsi" w:hAnsiTheme="minorHAnsi"/>
          <w:b/>
          <w:color w:val="365F91" w:themeColor="accent1" w:themeShade="BF"/>
          <w:sz w:val="24"/>
          <w:szCs w:val="28"/>
        </w:rPr>
        <w:t xml:space="preserve">KONKURRANSE </w:t>
      </w:r>
      <w:r w:rsidRPr="00A24C8F">
        <w:rPr>
          <w:rFonts w:asciiTheme="minorHAnsi" w:hAnsiTheme="minorHAnsi"/>
          <w:b/>
          <w:smallCaps/>
          <w:color w:val="365F91" w:themeColor="accent1" w:themeShade="BF"/>
          <w:sz w:val="24"/>
          <w:szCs w:val="22"/>
        </w:rPr>
        <w:t xml:space="preserve">ETTER DEL I OG DEL </w:t>
      </w:r>
      <w:r w:rsidR="0070008D" w:rsidRPr="00A24C8F">
        <w:rPr>
          <w:rFonts w:asciiTheme="minorHAnsi" w:hAnsiTheme="minorHAnsi"/>
          <w:b/>
          <w:smallCaps/>
          <w:color w:val="365F91" w:themeColor="accent1" w:themeShade="BF"/>
          <w:sz w:val="24"/>
          <w:szCs w:val="22"/>
        </w:rPr>
        <w:t>II</w:t>
      </w:r>
      <w:commentRangeStart w:id="0"/>
      <w:r w:rsidR="004C5EAA" w:rsidRPr="00A24C8F">
        <w:rPr>
          <w:rFonts w:asciiTheme="minorHAnsi" w:hAnsiTheme="minorHAnsi"/>
          <w:b/>
          <w:smallCaps/>
          <w:color w:val="365F91" w:themeColor="accent1" w:themeShade="BF"/>
          <w:sz w:val="24"/>
          <w:szCs w:val="22"/>
        </w:rPr>
        <w:t xml:space="preserve"> </w:t>
      </w:r>
      <w:commentRangeEnd w:id="0"/>
      <w:r w:rsidR="0070008D" w:rsidRPr="00A24C8F">
        <w:rPr>
          <w:rFonts w:asciiTheme="minorHAnsi" w:hAnsiTheme="minorHAnsi"/>
          <w:b/>
          <w:smallCaps/>
          <w:color w:val="365F91" w:themeColor="accent1" w:themeShade="BF"/>
          <w:sz w:val="24"/>
          <w:szCs w:val="22"/>
        </w:rPr>
        <w:t xml:space="preserve"> I</w:t>
      </w:r>
      <w:r w:rsidRPr="00A24C8F">
        <w:rPr>
          <w:rStyle w:val="Merknadsreferanse"/>
          <w:rFonts w:asciiTheme="minorHAnsi" w:hAnsiTheme="minorHAnsi"/>
          <w:sz w:val="20"/>
        </w:rPr>
        <w:commentReference w:id="0"/>
      </w:r>
      <w:r w:rsidR="0070008D" w:rsidRPr="00A24C8F">
        <w:rPr>
          <w:rFonts w:asciiTheme="minorHAnsi" w:hAnsiTheme="minorHAnsi"/>
          <w:b/>
          <w:smallCaps/>
          <w:color w:val="365F91" w:themeColor="accent1" w:themeShade="BF"/>
          <w:sz w:val="24"/>
          <w:szCs w:val="22"/>
        </w:rPr>
        <w:t xml:space="preserve"> </w:t>
      </w:r>
      <w:r w:rsidR="004C5EAA" w:rsidRPr="00A24C8F">
        <w:rPr>
          <w:rFonts w:asciiTheme="minorHAnsi" w:hAnsiTheme="minorHAnsi"/>
          <w:b/>
          <w:smallCaps/>
          <w:color w:val="365F91" w:themeColor="accent1" w:themeShade="BF"/>
          <w:sz w:val="24"/>
          <w:szCs w:val="22"/>
        </w:rPr>
        <w:t>FORSKRIFT OM OFFENTLIGE ANSKAFFINGAR</w:t>
      </w:r>
    </w:p>
    <w:p w14:paraId="023E759E" w14:textId="77777777" w:rsidR="004C5EAA" w:rsidRPr="00A24C8F" w:rsidRDefault="004C5EAA" w:rsidP="004C5EAA">
      <w:pPr>
        <w:spacing w:after="120" w:line="240" w:lineRule="atLeast"/>
        <w:rPr>
          <w:rFonts w:asciiTheme="minorHAnsi" w:hAnsiTheme="minorHAnsi"/>
          <w:b/>
          <w:color w:val="365F91" w:themeColor="accent1" w:themeShade="BF"/>
          <w:sz w:val="28"/>
          <w:szCs w:val="28"/>
        </w:rPr>
      </w:pPr>
    </w:p>
    <w:p w14:paraId="3132DC7B" w14:textId="77777777" w:rsidR="004C5EAA" w:rsidRPr="00A24C8F" w:rsidRDefault="004C5EAA" w:rsidP="004C5EAA">
      <w:pPr>
        <w:spacing w:line="240" w:lineRule="atLeast"/>
        <w:jc w:val="center"/>
        <w:rPr>
          <w:rFonts w:asciiTheme="minorHAnsi" w:hAnsiTheme="minorHAnsi"/>
          <w:b/>
          <w:color w:val="365F91" w:themeColor="accent1" w:themeShade="BF"/>
          <w:sz w:val="28"/>
          <w:szCs w:val="28"/>
        </w:rPr>
      </w:pPr>
      <w:r w:rsidRPr="00A24C8F">
        <w:rPr>
          <w:rFonts w:asciiTheme="minorHAnsi" w:hAnsiTheme="minorHAnsi"/>
          <w:b/>
          <w:color w:val="365F91" w:themeColor="accent1" w:themeShade="BF"/>
          <w:sz w:val="28"/>
          <w:szCs w:val="28"/>
        </w:rPr>
        <w:t>AVTALETYPE:</w:t>
      </w:r>
    </w:p>
    <w:p w14:paraId="0741295D" w14:textId="549E5CB8" w:rsidR="004C5EAA" w:rsidRPr="00A24C8F" w:rsidRDefault="00E673CE" w:rsidP="004C5EAA">
      <w:pPr>
        <w:spacing w:after="120" w:line="240" w:lineRule="atLeast"/>
        <w:jc w:val="center"/>
        <w:rPr>
          <w:rFonts w:asciiTheme="minorHAnsi" w:hAnsiTheme="minorHAnsi"/>
          <w:color w:val="365F91" w:themeColor="accent1" w:themeShade="BF"/>
          <w:sz w:val="28"/>
          <w:szCs w:val="28"/>
        </w:rPr>
      </w:pPr>
      <w:r>
        <w:rPr>
          <w:rFonts w:asciiTheme="minorHAnsi" w:hAnsiTheme="minorHAnsi"/>
          <w:color w:val="365F91" w:themeColor="accent1" w:themeShade="BF"/>
          <w:sz w:val="28"/>
          <w:szCs w:val="28"/>
          <w:highlight w:val="yellow"/>
        </w:rPr>
        <w:t>(</w:t>
      </w:r>
      <w:r w:rsidR="004C5EAA" w:rsidRPr="00E673CE">
        <w:rPr>
          <w:rFonts w:asciiTheme="minorHAnsi" w:hAnsiTheme="minorHAnsi"/>
          <w:color w:val="365F91" w:themeColor="accent1" w:themeShade="BF"/>
          <w:sz w:val="28"/>
          <w:szCs w:val="28"/>
          <w:highlight w:val="yellow"/>
        </w:rPr>
        <w:t>PARALELLE</w:t>
      </w:r>
      <w:r>
        <w:rPr>
          <w:rFonts w:asciiTheme="minorHAnsi" w:hAnsiTheme="minorHAnsi"/>
          <w:color w:val="365F91" w:themeColor="accent1" w:themeShade="BF"/>
          <w:sz w:val="28"/>
          <w:szCs w:val="28"/>
          <w:highlight w:val="yellow"/>
        </w:rPr>
        <w:t>) RAMMEAVTALE</w:t>
      </w:r>
      <w:r w:rsidR="004C5EAA" w:rsidRPr="00E673CE">
        <w:rPr>
          <w:rFonts w:asciiTheme="minorHAnsi" w:hAnsiTheme="minorHAnsi"/>
          <w:color w:val="365F91" w:themeColor="accent1" w:themeShade="BF"/>
          <w:sz w:val="28"/>
          <w:szCs w:val="28"/>
          <w:highlight w:val="yellow"/>
        </w:rPr>
        <w:t xml:space="preserve"> FOR KJØP AV </w:t>
      </w:r>
      <w:r>
        <w:rPr>
          <w:rFonts w:asciiTheme="minorHAnsi" w:hAnsiTheme="minorHAnsi"/>
          <w:color w:val="365F91" w:themeColor="accent1" w:themeShade="BF"/>
          <w:sz w:val="28"/>
          <w:szCs w:val="28"/>
          <w:highlight w:val="yellow"/>
        </w:rPr>
        <w:t>VARER/</w:t>
      </w:r>
      <w:r w:rsidR="004C5EAA" w:rsidRPr="00E673CE">
        <w:rPr>
          <w:rFonts w:asciiTheme="minorHAnsi" w:hAnsiTheme="minorHAnsi"/>
          <w:color w:val="365F91" w:themeColor="accent1" w:themeShade="BF"/>
          <w:sz w:val="28"/>
          <w:szCs w:val="28"/>
          <w:highlight w:val="yellow"/>
        </w:rPr>
        <w:t>TENESTER</w:t>
      </w:r>
    </w:p>
    <w:p w14:paraId="69DC949F" w14:textId="77777777" w:rsidR="004C5EAA" w:rsidRPr="00A24C8F" w:rsidRDefault="004C5EAA" w:rsidP="004C5EAA">
      <w:pPr>
        <w:rPr>
          <w:rFonts w:asciiTheme="minorHAnsi" w:hAnsiTheme="minorHAnsi"/>
          <w:color w:val="365F91" w:themeColor="accent1" w:themeShade="BF"/>
          <w:szCs w:val="22"/>
        </w:rPr>
      </w:pPr>
    </w:p>
    <w:p w14:paraId="4E3E8EAC" w14:textId="77777777" w:rsidR="004C5EAA" w:rsidRPr="00A24C8F" w:rsidRDefault="004C5EAA" w:rsidP="004C5EAA">
      <w:pPr>
        <w:rPr>
          <w:rFonts w:asciiTheme="minorHAnsi" w:hAnsiTheme="minorHAnsi"/>
          <w:color w:val="365F91" w:themeColor="accent1" w:themeShade="BF"/>
          <w:szCs w:val="22"/>
        </w:rPr>
      </w:pPr>
    </w:p>
    <w:p w14:paraId="50F44070" w14:textId="77777777" w:rsidR="004C5EAA" w:rsidRPr="00A24C8F" w:rsidRDefault="004C5EAA" w:rsidP="004C5EAA">
      <w:pPr>
        <w:pStyle w:val="Innledendehilsen"/>
        <w:jc w:val="center"/>
        <w:rPr>
          <w:b/>
          <w:bCs/>
          <w:color w:val="365F91" w:themeColor="accent1" w:themeShade="BF"/>
          <w:sz w:val="28"/>
          <w:szCs w:val="22"/>
        </w:rPr>
      </w:pPr>
      <w:r w:rsidRPr="00A24C8F">
        <w:rPr>
          <w:b/>
          <w:bCs/>
          <w:color w:val="365F91" w:themeColor="accent1" w:themeShade="BF"/>
          <w:sz w:val="28"/>
          <w:szCs w:val="22"/>
        </w:rPr>
        <w:t>TILBODSFRIST:</w:t>
      </w:r>
    </w:p>
    <w:p w14:paraId="4558EE5D" w14:textId="77777777" w:rsidR="004C5EAA" w:rsidRPr="00A24C8F" w:rsidRDefault="00C2514E" w:rsidP="004C5EAA">
      <w:pPr>
        <w:jc w:val="center"/>
        <w:rPr>
          <w:rFonts w:asciiTheme="minorHAnsi" w:hAnsiTheme="minorHAnsi"/>
          <w:color w:val="365F91" w:themeColor="accent1" w:themeShade="BF"/>
        </w:rPr>
      </w:pPr>
      <w:r w:rsidRPr="00E673CE">
        <w:rPr>
          <w:rFonts w:asciiTheme="minorHAnsi" w:hAnsiTheme="minorHAnsi"/>
          <w:color w:val="365F91" w:themeColor="accent1" w:themeShade="BF"/>
          <w:highlight w:val="yellow"/>
        </w:rPr>
        <w:t>31</w:t>
      </w:r>
      <w:r w:rsidR="004C5EAA" w:rsidRPr="00E673CE">
        <w:rPr>
          <w:rFonts w:asciiTheme="minorHAnsi" w:hAnsiTheme="minorHAnsi"/>
          <w:color w:val="365F91" w:themeColor="accent1" w:themeShade="BF"/>
          <w:highlight w:val="yellow"/>
        </w:rPr>
        <w:t xml:space="preserve">. </w:t>
      </w:r>
      <w:r w:rsidRPr="00E673CE">
        <w:rPr>
          <w:rFonts w:asciiTheme="minorHAnsi" w:hAnsiTheme="minorHAnsi"/>
          <w:color w:val="365F91" w:themeColor="accent1" w:themeShade="BF"/>
          <w:highlight w:val="yellow"/>
        </w:rPr>
        <w:t>FEBRUAR 2017 KL</w:t>
      </w:r>
      <w:r w:rsidR="004C5EAA" w:rsidRPr="00E673CE">
        <w:rPr>
          <w:rFonts w:asciiTheme="minorHAnsi" w:hAnsiTheme="minorHAnsi"/>
          <w:color w:val="365F91" w:themeColor="accent1" w:themeShade="BF"/>
          <w:highlight w:val="yellow"/>
        </w:rPr>
        <w:t>. 12.00</w:t>
      </w:r>
    </w:p>
    <w:p w14:paraId="7FBD5247" w14:textId="77777777" w:rsidR="00B84645" w:rsidRPr="00A24C8F" w:rsidRDefault="00B84645">
      <w:pPr>
        <w:pStyle w:val="Vanlig"/>
        <w:spacing w:line="264" w:lineRule="auto"/>
        <w:jc w:val="center"/>
        <w:rPr>
          <w:rFonts w:asciiTheme="minorHAnsi" w:hAnsiTheme="minorHAnsi" w:cs="Arial"/>
          <w:sz w:val="36"/>
          <w:szCs w:val="32"/>
        </w:rPr>
      </w:pPr>
    </w:p>
    <w:p w14:paraId="1D0A6E99" w14:textId="77777777" w:rsidR="00B84645" w:rsidRPr="00A24C8F" w:rsidRDefault="00B84645">
      <w:pPr>
        <w:pStyle w:val="Vanlig"/>
        <w:spacing w:line="264" w:lineRule="auto"/>
        <w:rPr>
          <w:rFonts w:asciiTheme="minorHAnsi" w:hAnsiTheme="minorHAnsi" w:cs="Arial"/>
          <w:b/>
          <w:bCs/>
          <w:sz w:val="32"/>
          <w:szCs w:val="32"/>
        </w:rPr>
      </w:pPr>
      <w:r w:rsidRPr="00A24C8F">
        <w:rPr>
          <w:rFonts w:asciiTheme="minorHAnsi" w:hAnsiTheme="minorHAnsi" w:cs="Arial"/>
          <w:b/>
          <w:bCs/>
          <w:sz w:val="32"/>
          <w:szCs w:val="32"/>
        </w:rPr>
        <w:lastRenderedPageBreak/>
        <w:t xml:space="preserve">INNHALD    </w:t>
      </w:r>
    </w:p>
    <w:p w14:paraId="0A120A18" w14:textId="77777777" w:rsidR="00DF216B" w:rsidRDefault="005C1613">
      <w:pPr>
        <w:pStyle w:val="INNH1"/>
        <w:rPr>
          <w:rFonts w:asciiTheme="minorHAnsi" w:eastAsiaTheme="minorEastAsia" w:hAnsiTheme="minorHAnsi" w:cstheme="minorBidi"/>
          <w:bCs w:val="0"/>
          <w:caps w:val="0"/>
          <w:noProof/>
          <w:sz w:val="22"/>
          <w:szCs w:val="22"/>
          <w:lang w:eastAsia="nn-NO"/>
        </w:rPr>
      </w:pPr>
      <w:r w:rsidRPr="00A24C8F">
        <w:rPr>
          <w:rFonts w:asciiTheme="minorHAnsi" w:hAnsiTheme="minorHAnsi"/>
          <w:b/>
        </w:rPr>
        <w:fldChar w:fldCharType="begin"/>
      </w:r>
      <w:r w:rsidR="00B84645" w:rsidRPr="00A24C8F">
        <w:rPr>
          <w:rFonts w:asciiTheme="minorHAnsi" w:hAnsiTheme="minorHAnsi"/>
        </w:rPr>
        <w:instrText xml:space="preserve"> TOC \o "1-2" </w:instrText>
      </w:r>
      <w:r w:rsidRPr="00A24C8F">
        <w:rPr>
          <w:rFonts w:asciiTheme="minorHAnsi" w:hAnsiTheme="minorHAnsi"/>
          <w:b/>
        </w:rPr>
        <w:fldChar w:fldCharType="separate"/>
      </w:r>
      <w:r w:rsidR="00DF216B">
        <w:rPr>
          <w:noProof/>
        </w:rPr>
        <w:t>1</w:t>
      </w:r>
      <w:r w:rsidR="00DF216B">
        <w:rPr>
          <w:rFonts w:asciiTheme="minorHAnsi" w:eastAsiaTheme="minorEastAsia" w:hAnsiTheme="minorHAnsi" w:cstheme="minorBidi"/>
          <w:bCs w:val="0"/>
          <w:caps w:val="0"/>
          <w:noProof/>
          <w:sz w:val="22"/>
          <w:szCs w:val="22"/>
          <w:lang w:eastAsia="nn-NO"/>
        </w:rPr>
        <w:tab/>
      </w:r>
      <w:r w:rsidR="00DF216B">
        <w:rPr>
          <w:noProof/>
        </w:rPr>
        <w:t>ANBODSINNBYDING OG GENERELL INFORMASJON</w:t>
      </w:r>
      <w:r w:rsidR="00DF216B">
        <w:rPr>
          <w:noProof/>
        </w:rPr>
        <w:tab/>
      </w:r>
      <w:r w:rsidR="00DF216B">
        <w:rPr>
          <w:noProof/>
        </w:rPr>
        <w:fldChar w:fldCharType="begin"/>
      </w:r>
      <w:r w:rsidR="00DF216B">
        <w:rPr>
          <w:noProof/>
        </w:rPr>
        <w:instrText xml:space="preserve"> PAGEREF _Toc472323751 \h </w:instrText>
      </w:r>
      <w:r w:rsidR="00DF216B">
        <w:rPr>
          <w:noProof/>
        </w:rPr>
      </w:r>
      <w:r w:rsidR="00DF216B">
        <w:rPr>
          <w:noProof/>
        </w:rPr>
        <w:fldChar w:fldCharType="separate"/>
      </w:r>
      <w:r w:rsidR="00DF216B">
        <w:rPr>
          <w:noProof/>
        </w:rPr>
        <w:t>3</w:t>
      </w:r>
      <w:r w:rsidR="00DF216B">
        <w:rPr>
          <w:noProof/>
        </w:rPr>
        <w:fldChar w:fldCharType="end"/>
      </w:r>
    </w:p>
    <w:p w14:paraId="7119E2F4"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smallCaps w:val="0"/>
          <w:noProof/>
          <w:sz w:val="22"/>
          <w:szCs w:val="22"/>
          <w:lang w:eastAsia="nn-NO"/>
        </w:rPr>
        <w:tab/>
      </w:r>
      <w:r>
        <w:rPr>
          <w:noProof/>
        </w:rPr>
        <w:t>Kort om oppdragsgjevar</w:t>
      </w:r>
      <w:r>
        <w:rPr>
          <w:noProof/>
        </w:rPr>
        <w:tab/>
      </w:r>
      <w:r>
        <w:rPr>
          <w:noProof/>
        </w:rPr>
        <w:fldChar w:fldCharType="begin"/>
      </w:r>
      <w:r>
        <w:rPr>
          <w:noProof/>
        </w:rPr>
        <w:instrText xml:space="preserve"> PAGEREF _Toc472323752 \h </w:instrText>
      </w:r>
      <w:r>
        <w:rPr>
          <w:noProof/>
        </w:rPr>
      </w:r>
      <w:r>
        <w:rPr>
          <w:noProof/>
        </w:rPr>
        <w:fldChar w:fldCharType="separate"/>
      </w:r>
      <w:r>
        <w:rPr>
          <w:noProof/>
        </w:rPr>
        <w:t>3</w:t>
      </w:r>
      <w:r>
        <w:rPr>
          <w:noProof/>
        </w:rPr>
        <w:fldChar w:fldCharType="end"/>
      </w:r>
    </w:p>
    <w:p w14:paraId="0924993D"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1.2</w:t>
      </w:r>
      <w:r>
        <w:rPr>
          <w:rFonts w:asciiTheme="minorHAnsi" w:eastAsiaTheme="minorEastAsia" w:hAnsiTheme="minorHAnsi" w:cstheme="minorBidi"/>
          <w:smallCaps w:val="0"/>
          <w:noProof/>
          <w:sz w:val="22"/>
          <w:szCs w:val="22"/>
          <w:lang w:eastAsia="nn-NO"/>
        </w:rPr>
        <w:tab/>
      </w:r>
      <w:r>
        <w:rPr>
          <w:noProof/>
        </w:rPr>
        <w:t>Informasjon om konkurransen – Nøkkelopplysningar</w:t>
      </w:r>
      <w:r>
        <w:rPr>
          <w:noProof/>
        </w:rPr>
        <w:tab/>
      </w:r>
      <w:r>
        <w:rPr>
          <w:noProof/>
        </w:rPr>
        <w:fldChar w:fldCharType="begin"/>
      </w:r>
      <w:r>
        <w:rPr>
          <w:noProof/>
        </w:rPr>
        <w:instrText xml:space="preserve"> PAGEREF _Toc472323753 \h </w:instrText>
      </w:r>
      <w:r>
        <w:rPr>
          <w:noProof/>
        </w:rPr>
      </w:r>
      <w:r>
        <w:rPr>
          <w:noProof/>
        </w:rPr>
        <w:fldChar w:fldCharType="separate"/>
      </w:r>
      <w:r>
        <w:rPr>
          <w:noProof/>
        </w:rPr>
        <w:t>3</w:t>
      </w:r>
      <w:r>
        <w:rPr>
          <w:noProof/>
        </w:rPr>
        <w:fldChar w:fldCharType="end"/>
      </w:r>
    </w:p>
    <w:p w14:paraId="5C177088"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1.3</w:t>
      </w:r>
      <w:r>
        <w:rPr>
          <w:rFonts w:asciiTheme="minorHAnsi" w:eastAsiaTheme="minorEastAsia" w:hAnsiTheme="minorHAnsi" w:cstheme="minorBidi"/>
          <w:smallCaps w:val="0"/>
          <w:noProof/>
          <w:sz w:val="22"/>
          <w:szCs w:val="22"/>
          <w:lang w:eastAsia="nn-NO"/>
        </w:rPr>
        <w:tab/>
      </w:r>
      <w:r>
        <w:rPr>
          <w:noProof/>
        </w:rPr>
        <w:t>Framdriftsplan for anskaffinga</w:t>
      </w:r>
      <w:r>
        <w:rPr>
          <w:noProof/>
        </w:rPr>
        <w:tab/>
      </w:r>
      <w:r>
        <w:rPr>
          <w:noProof/>
        </w:rPr>
        <w:fldChar w:fldCharType="begin"/>
      </w:r>
      <w:r>
        <w:rPr>
          <w:noProof/>
        </w:rPr>
        <w:instrText xml:space="preserve"> PAGEREF _Toc472323754 \h </w:instrText>
      </w:r>
      <w:r>
        <w:rPr>
          <w:noProof/>
        </w:rPr>
      </w:r>
      <w:r>
        <w:rPr>
          <w:noProof/>
        </w:rPr>
        <w:fldChar w:fldCharType="separate"/>
      </w:r>
      <w:r>
        <w:rPr>
          <w:noProof/>
        </w:rPr>
        <w:t>3</w:t>
      </w:r>
      <w:r>
        <w:rPr>
          <w:noProof/>
        </w:rPr>
        <w:fldChar w:fldCharType="end"/>
      </w:r>
    </w:p>
    <w:p w14:paraId="0A44F42A"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1.4</w:t>
      </w:r>
      <w:r>
        <w:rPr>
          <w:rFonts w:asciiTheme="minorHAnsi" w:eastAsiaTheme="minorEastAsia" w:hAnsiTheme="minorHAnsi" w:cstheme="minorBidi"/>
          <w:smallCaps w:val="0"/>
          <w:noProof/>
          <w:sz w:val="22"/>
          <w:szCs w:val="22"/>
          <w:lang w:eastAsia="nn-NO"/>
        </w:rPr>
        <w:tab/>
      </w:r>
      <w:r>
        <w:rPr>
          <w:noProof/>
        </w:rPr>
        <w:t>Føremål med anskaffinga</w:t>
      </w:r>
      <w:r>
        <w:rPr>
          <w:noProof/>
        </w:rPr>
        <w:tab/>
      </w:r>
      <w:r>
        <w:rPr>
          <w:noProof/>
        </w:rPr>
        <w:fldChar w:fldCharType="begin"/>
      </w:r>
      <w:r>
        <w:rPr>
          <w:noProof/>
        </w:rPr>
        <w:instrText xml:space="preserve"> PAGEREF _Toc472323755 \h </w:instrText>
      </w:r>
      <w:r>
        <w:rPr>
          <w:noProof/>
        </w:rPr>
      </w:r>
      <w:r>
        <w:rPr>
          <w:noProof/>
        </w:rPr>
        <w:fldChar w:fldCharType="separate"/>
      </w:r>
      <w:r>
        <w:rPr>
          <w:noProof/>
        </w:rPr>
        <w:t>4</w:t>
      </w:r>
      <w:r>
        <w:rPr>
          <w:noProof/>
        </w:rPr>
        <w:fldChar w:fldCharType="end"/>
      </w:r>
    </w:p>
    <w:p w14:paraId="1257B22C"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highlight w:val="yellow"/>
          <w14:scene3d>
            <w14:camera w14:prst="orthographicFront"/>
            <w14:lightRig w14:rig="threePt" w14:dir="t">
              <w14:rot w14:lat="0" w14:lon="0" w14:rev="0"/>
            </w14:lightRig>
          </w14:scene3d>
        </w:rPr>
        <w:t>1.5</w:t>
      </w:r>
      <w:r>
        <w:rPr>
          <w:rFonts w:asciiTheme="minorHAnsi" w:eastAsiaTheme="minorEastAsia" w:hAnsiTheme="minorHAnsi" w:cstheme="minorBidi"/>
          <w:smallCaps w:val="0"/>
          <w:noProof/>
          <w:sz w:val="22"/>
          <w:szCs w:val="22"/>
          <w:lang w:eastAsia="nn-NO"/>
        </w:rPr>
        <w:tab/>
      </w:r>
      <w:r w:rsidRPr="00EF1AE3">
        <w:rPr>
          <w:noProof/>
          <w:highlight w:val="yellow"/>
        </w:rPr>
        <w:t>Parallelle rammeavtalar</w:t>
      </w:r>
      <w:r>
        <w:rPr>
          <w:noProof/>
        </w:rPr>
        <w:tab/>
      </w:r>
      <w:r>
        <w:rPr>
          <w:noProof/>
        </w:rPr>
        <w:fldChar w:fldCharType="begin"/>
      </w:r>
      <w:r>
        <w:rPr>
          <w:noProof/>
        </w:rPr>
        <w:instrText xml:space="preserve"> PAGEREF _Toc472323756 \h </w:instrText>
      </w:r>
      <w:r>
        <w:rPr>
          <w:noProof/>
        </w:rPr>
      </w:r>
      <w:r>
        <w:rPr>
          <w:noProof/>
        </w:rPr>
        <w:fldChar w:fldCharType="separate"/>
      </w:r>
      <w:r>
        <w:rPr>
          <w:noProof/>
        </w:rPr>
        <w:t>4</w:t>
      </w:r>
      <w:r>
        <w:rPr>
          <w:noProof/>
        </w:rPr>
        <w:fldChar w:fldCharType="end"/>
      </w:r>
    </w:p>
    <w:p w14:paraId="495AFD54"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1.6</w:t>
      </w:r>
      <w:r>
        <w:rPr>
          <w:rFonts w:asciiTheme="minorHAnsi" w:eastAsiaTheme="minorEastAsia" w:hAnsiTheme="minorHAnsi" w:cstheme="minorBidi"/>
          <w:smallCaps w:val="0"/>
          <w:noProof/>
          <w:sz w:val="22"/>
          <w:szCs w:val="22"/>
          <w:lang w:eastAsia="nn-NO"/>
        </w:rPr>
        <w:tab/>
      </w:r>
      <w:r>
        <w:rPr>
          <w:noProof/>
        </w:rPr>
        <w:t>Omfang</w:t>
      </w:r>
      <w:r>
        <w:rPr>
          <w:noProof/>
        </w:rPr>
        <w:tab/>
      </w:r>
      <w:r>
        <w:rPr>
          <w:noProof/>
        </w:rPr>
        <w:fldChar w:fldCharType="begin"/>
      </w:r>
      <w:r>
        <w:rPr>
          <w:noProof/>
        </w:rPr>
        <w:instrText xml:space="preserve"> PAGEREF _Toc472323757 \h </w:instrText>
      </w:r>
      <w:r>
        <w:rPr>
          <w:noProof/>
        </w:rPr>
      </w:r>
      <w:r>
        <w:rPr>
          <w:noProof/>
        </w:rPr>
        <w:fldChar w:fldCharType="separate"/>
      </w:r>
      <w:r>
        <w:rPr>
          <w:noProof/>
        </w:rPr>
        <w:t>4</w:t>
      </w:r>
      <w:r>
        <w:rPr>
          <w:noProof/>
        </w:rPr>
        <w:fldChar w:fldCharType="end"/>
      </w:r>
    </w:p>
    <w:p w14:paraId="42B553F6"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1.7</w:t>
      </w:r>
      <w:r>
        <w:rPr>
          <w:rFonts w:asciiTheme="minorHAnsi" w:eastAsiaTheme="minorEastAsia" w:hAnsiTheme="minorHAnsi" w:cstheme="minorBidi"/>
          <w:smallCaps w:val="0"/>
          <w:noProof/>
          <w:sz w:val="22"/>
          <w:szCs w:val="22"/>
          <w:lang w:eastAsia="nn-NO"/>
        </w:rPr>
        <w:tab/>
      </w:r>
      <w:r>
        <w:rPr>
          <w:noProof/>
        </w:rPr>
        <w:t>Varigheit</w:t>
      </w:r>
      <w:r>
        <w:rPr>
          <w:noProof/>
        </w:rPr>
        <w:tab/>
      </w:r>
      <w:r>
        <w:rPr>
          <w:noProof/>
        </w:rPr>
        <w:fldChar w:fldCharType="begin"/>
      </w:r>
      <w:r>
        <w:rPr>
          <w:noProof/>
        </w:rPr>
        <w:instrText xml:space="preserve"> PAGEREF _Toc472323758 \h </w:instrText>
      </w:r>
      <w:r>
        <w:rPr>
          <w:noProof/>
        </w:rPr>
      </w:r>
      <w:r>
        <w:rPr>
          <w:noProof/>
        </w:rPr>
        <w:fldChar w:fldCharType="separate"/>
      </w:r>
      <w:r>
        <w:rPr>
          <w:noProof/>
        </w:rPr>
        <w:t>4</w:t>
      </w:r>
      <w:r>
        <w:rPr>
          <w:noProof/>
        </w:rPr>
        <w:fldChar w:fldCharType="end"/>
      </w:r>
    </w:p>
    <w:p w14:paraId="4162D30B"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1.8</w:t>
      </w:r>
      <w:r>
        <w:rPr>
          <w:rFonts w:asciiTheme="minorHAnsi" w:eastAsiaTheme="minorEastAsia" w:hAnsiTheme="minorHAnsi" w:cstheme="minorBidi"/>
          <w:smallCaps w:val="0"/>
          <w:noProof/>
          <w:sz w:val="22"/>
          <w:szCs w:val="22"/>
          <w:lang w:eastAsia="nn-NO"/>
        </w:rPr>
        <w:tab/>
      </w:r>
      <w:r>
        <w:rPr>
          <w:noProof/>
        </w:rPr>
        <w:t>Avtalereglar</w:t>
      </w:r>
      <w:r>
        <w:rPr>
          <w:noProof/>
        </w:rPr>
        <w:tab/>
      </w:r>
      <w:r>
        <w:rPr>
          <w:noProof/>
        </w:rPr>
        <w:fldChar w:fldCharType="begin"/>
      </w:r>
      <w:r>
        <w:rPr>
          <w:noProof/>
        </w:rPr>
        <w:instrText xml:space="preserve"> PAGEREF _Toc472323759 \h </w:instrText>
      </w:r>
      <w:r>
        <w:rPr>
          <w:noProof/>
        </w:rPr>
      </w:r>
      <w:r>
        <w:rPr>
          <w:noProof/>
        </w:rPr>
        <w:fldChar w:fldCharType="separate"/>
      </w:r>
      <w:r>
        <w:rPr>
          <w:noProof/>
        </w:rPr>
        <w:t>4</w:t>
      </w:r>
      <w:r>
        <w:rPr>
          <w:noProof/>
        </w:rPr>
        <w:fldChar w:fldCharType="end"/>
      </w:r>
    </w:p>
    <w:p w14:paraId="07471C33"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1.9</w:t>
      </w:r>
      <w:r>
        <w:rPr>
          <w:rFonts w:asciiTheme="minorHAnsi" w:eastAsiaTheme="minorEastAsia" w:hAnsiTheme="minorHAnsi" w:cstheme="minorBidi"/>
          <w:smallCaps w:val="0"/>
          <w:noProof/>
          <w:sz w:val="22"/>
          <w:szCs w:val="22"/>
          <w:lang w:eastAsia="nn-NO"/>
        </w:rPr>
        <w:tab/>
      </w:r>
      <w:r>
        <w:rPr>
          <w:noProof/>
        </w:rPr>
        <w:t>Kunngjering</w:t>
      </w:r>
      <w:r>
        <w:rPr>
          <w:noProof/>
        </w:rPr>
        <w:tab/>
      </w:r>
      <w:r>
        <w:rPr>
          <w:noProof/>
        </w:rPr>
        <w:fldChar w:fldCharType="begin"/>
      </w:r>
      <w:r>
        <w:rPr>
          <w:noProof/>
        </w:rPr>
        <w:instrText xml:space="preserve"> PAGEREF _Toc472323760 \h </w:instrText>
      </w:r>
      <w:r>
        <w:rPr>
          <w:noProof/>
        </w:rPr>
      </w:r>
      <w:r>
        <w:rPr>
          <w:noProof/>
        </w:rPr>
        <w:fldChar w:fldCharType="separate"/>
      </w:r>
      <w:r>
        <w:rPr>
          <w:noProof/>
        </w:rPr>
        <w:t>5</w:t>
      </w:r>
      <w:r>
        <w:rPr>
          <w:noProof/>
        </w:rPr>
        <w:fldChar w:fldCharType="end"/>
      </w:r>
    </w:p>
    <w:p w14:paraId="4E1183C7"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1.10</w:t>
      </w:r>
      <w:r>
        <w:rPr>
          <w:rFonts w:asciiTheme="minorHAnsi" w:eastAsiaTheme="minorEastAsia" w:hAnsiTheme="minorHAnsi" w:cstheme="minorBidi"/>
          <w:smallCaps w:val="0"/>
          <w:noProof/>
          <w:sz w:val="22"/>
          <w:szCs w:val="22"/>
          <w:lang w:eastAsia="nn-NO"/>
        </w:rPr>
        <w:tab/>
      </w:r>
      <w:r>
        <w:rPr>
          <w:noProof/>
        </w:rPr>
        <w:t>Rettingar, tillegg eller endring av konkurransegrunnlaget</w:t>
      </w:r>
      <w:r>
        <w:rPr>
          <w:noProof/>
        </w:rPr>
        <w:tab/>
      </w:r>
      <w:r>
        <w:rPr>
          <w:noProof/>
        </w:rPr>
        <w:fldChar w:fldCharType="begin"/>
      </w:r>
      <w:r>
        <w:rPr>
          <w:noProof/>
        </w:rPr>
        <w:instrText xml:space="preserve"> PAGEREF _Toc472323761 \h </w:instrText>
      </w:r>
      <w:r>
        <w:rPr>
          <w:noProof/>
        </w:rPr>
      </w:r>
      <w:r>
        <w:rPr>
          <w:noProof/>
        </w:rPr>
        <w:fldChar w:fldCharType="separate"/>
      </w:r>
      <w:r>
        <w:rPr>
          <w:noProof/>
        </w:rPr>
        <w:t>5</w:t>
      </w:r>
      <w:r>
        <w:rPr>
          <w:noProof/>
        </w:rPr>
        <w:fldChar w:fldCharType="end"/>
      </w:r>
    </w:p>
    <w:p w14:paraId="10F94C6D"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1.11</w:t>
      </w:r>
      <w:r>
        <w:rPr>
          <w:rFonts w:asciiTheme="minorHAnsi" w:eastAsiaTheme="minorEastAsia" w:hAnsiTheme="minorHAnsi" w:cstheme="minorBidi"/>
          <w:smallCaps w:val="0"/>
          <w:noProof/>
          <w:sz w:val="22"/>
          <w:szCs w:val="22"/>
          <w:lang w:eastAsia="nn-NO"/>
        </w:rPr>
        <w:tab/>
      </w:r>
      <w:r>
        <w:rPr>
          <w:noProof/>
        </w:rPr>
        <w:t>Spørsmål og svar</w:t>
      </w:r>
      <w:r>
        <w:rPr>
          <w:noProof/>
        </w:rPr>
        <w:tab/>
      </w:r>
      <w:r>
        <w:rPr>
          <w:noProof/>
        </w:rPr>
        <w:fldChar w:fldCharType="begin"/>
      </w:r>
      <w:r>
        <w:rPr>
          <w:noProof/>
        </w:rPr>
        <w:instrText xml:space="preserve"> PAGEREF _Toc472323762 \h </w:instrText>
      </w:r>
      <w:r>
        <w:rPr>
          <w:noProof/>
        </w:rPr>
      </w:r>
      <w:r>
        <w:rPr>
          <w:noProof/>
        </w:rPr>
        <w:fldChar w:fldCharType="separate"/>
      </w:r>
      <w:r>
        <w:rPr>
          <w:noProof/>
        </w:rPr>
        <w:t>5</w:t>
      </w:r>
      <w:r>
        <w:rPr>
          <w:noProof/>
        </w:rPr>
        <w:fldChar w:fldCharType="end"/>
      </w:r>
    </w:p>
    <w:p w14:paraId="46F5B0FD"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2</w:t>
      </w:r>
      <w:r>
        <w:rPr>
          <w:rFonts w:asciiTheme="minorHAnsi" w:eastAsiaTheme="minorEastAsia" w:hAnsiTheme="minorHAnsi" w:cstheme="minorBidi"/>
          <w:bCs w:val="0"/>
          <w:caps w:val="0"/>
          <w:noProof/>
          <w:sz w:val="22"/>
          <w:szCs w:val="22"/>
          <w:lang w:eastAsia="nn-NO"/>
        </w:rPr>
        <w:tab/>
      </w:r>
      <w:r>
        <w:rPr>
          <w:noProof/>
        </w:rPr>
        <w:t>REGLAR FOR GJENNOMFØRING AV KONKURRANSEN</w:t>
      </w:r>
      <w:r>
        <w:rPr>
          <w:noProof/>
        </w:rPr>
        <w:tab/>
      </w:r>
      <w:r>
        <w:rPr>
          <w:noProof/>
        </w:rPr>
        <w:fldChar w:fldCharType="begin"/>
      </w:r>
      <w:r>
        <w:rPr>
          <w:noProof/>
        </w:rPr>
        <w:instrText xml:space="preserve"> PAGEREF _Toc472323763 \h </w:instrText>
      </w:r>
      <w:r>
        <w:rPr>
          <w:noProof/>
        </w:rPr>
      </w:r>
      <w:r>
        <w:rPr>
          <w:noProof/>
        </w:rPr>
        <w:fldChar w:fldCharType="separate"/>
      </w:r>
      <w:r>
        <w:rPr>
          <w:noProof/>
        </w:rPr>
        <w:t>5</w:t>
      </w:r>
      <w:r>
        <w:rPr>
          <w:noProof/>
        </w:rPr>
        <w:fldChar w:fldCharType="end"/>
      </w:r>
    </w:p>
    <w:p w14:paraId="5A93A703"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smallCaps w:val="0"/>
          <w:noProof/>
          <w:sz w:val="22"/>
          <w:szCs w:val="22"/>
          <w:lang w:eastAsia="nn-NO"/>
        </w:rPr>
        <w:tab/>
      </w:r>
      <w:r>
        <w:rPr>
          <w:noProof/>
        </w:rPr>
        <w:t>Reglar og prosedyre for konkurransen</w:t>
      </w:r>
      <w:r>
        <w:rPr>
          <w:noProof/>
        </w:rPr>
        <w:tab/>
      </w:r>
      <w:r>
        <w:rPr>
          <w:noProof/>
        </w:rPr>
        <w:fldChar w:fldCharType="begin"/>
      </w:r>
      <w:r>
        <w:rPr>
          <w:noProof/>
        </w:rPr>
        <w:instrText xml:space="preserve"> PAGEREF _Toc472323764 \h </w:instrText>
      </w:r>
      <w:r>
        <w:rPr>
          <w:noProof/>
        </w:rPr>
      </w:r>
      <w:r>
        <w:rPr>
          <w:noProof/>
        </w:rPr>
        <w:fldChar w:fldCharType="separate"/>
      </w:r>
      <w:r>
        <w:rPr>
          <w:noProof/>
        </w:rPr>
        <w:t>5</w:t>
      </w:r>
      <w:r>
        <w:rPr>
          <w:noProof/>
        </w:rPr>
        <w:fldChar w:fldCharType="end"/>
      </w:r>
    </w:p>
    <w:p w14:paraId="6D7AF468"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smallCaps w:val="0"/>
          <w:noProof/>
          <w:sz w:val="22"/>
          <w:szCs w:val="22"/>
          <w:lang w:eastAsia="nn-NO"/>
        </w:rPr>
        <w:tab/>
      </w:r>
      <w:r>
        <w:rPr>
          <w:noProof/>
        </w:rPr>
        <w:t>Offentleg innsynsrett</w:t>
      </w:r>
      <w:r>
        <w:rPr>
          <w:noProof/>
        </w:rPr>
        <w:tab/>
      </w:r>
      <w:r>
        <w:rPr>
          <w:noProof/>
        </w:rPr>
        <w:fldChar w:fldCharType="begin"/>
      </w:r>
      <w:r>
        <w:rPr>
          <w:noProof/>
        </w:rPr>
        <w:instrText xml:space="preserve"> PAGEREF _Toc472323765 \h </w:instrText>
      </w:r>
      <w:r>
        <w:rPr>
          <w:noProof/>
        </w:rPr>
      </w:r>
      <w:r>
        <w:rPr>
          <w:noProof/>
        </w:rPr>
        <w:fldChar w:fldCharType="separate"/>
      </w:r>
      <w:r>
        <w:rPr>
          <w:noProof/>
        </w:rPr>
        <w:t>5</w:t>
      </w:r>
      <w:r>
        <w:rPr>
          <w:noProof/>
        </w:rPr>
        <w:fldChar w:fldCharType="end"/>
      </w:r>
    </w:p>
    <w:p w14:paraId="20FF1D37"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smallCaps w:val="0"/>
          <w:noProof/>
          <w:sz w:val="22"/>
          <w:szCs w:val="22"/>
          <w:lang w:eastAsia="nn-NO"/>
        </w:rPr>
        <w:tab/>
      </w:r>
      <w:r>
        <w:rPr>
          <w:noProof/>
        </w:rPr>
        <w:t>Teieplikt</w:t>
      </w:r>
      <w:r>
        <w:rPr>
          <w:noProof/>
        </w:rPr>
        <w:tab/>
      </w:r>
      <w:r>
        <w:rPr>
          <w:noProof/>
        </w:rPr>
        <w:fldChar w:fldCharType="begin"/>
      </w:r>
      <w:r>
        <w:rPr>
          <w:noProof/>
        </w:rPr>
        <w:instrText xml:space="preserve"> PAGEREF _Toc472323766 \h </w:instrText>
      </w:r>
      <w:r>
        <w:rPr>
          <w:noProof/>
        </w:rPr>
      </w:r>
      <w:r>
        <w:rPr>
          <w:noProof/>
        </w:rPr>
        <w:fldChar w:fldCharType="separate"/>
      </w:r>
      <w:r>
        <w:rPr>
          <w:noProof/>
        </w:rPr>
        <w:t>6</w:t>
      </w:r>
      <w:r>
        <w:rPr>
          <w:noProof/>
        </w:rPr>
        <w:fldChar w:fldCharType="end"/>
      </w:r>
    </w:p>
    <w:p w14:paraId="76107BF4"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2.4</w:t>
      </w:r>
      <w:r>
        <w:rPr>
          <w:rFonts w:asciiTheme="minorHAnsi" w:eastAsiaTheme="minorEastAsia" w:hAnsiTheme="minorHAnsi" w:cstheme="minorBidi"/>
          <w:smallCaps w:val="0"/>
          <w:noProof/>
          <w:sz w:val="22"/>
          <w:szCs w:val="22"/>
          <w:lang w:eastAsia="nn-NO"/>
        </w:rPr>
        <w:tab/>
      </w:r>
      <w:r>
        <w:rPr>
          <w:noProof/>
        </w:rPr>
        <w:t>Habilitet</w:t>
      </w:r>
      <w:r>
        <w:rPr>
          <w:noProof/>
        </w:rPr>
        <w:tab/>
      </w:r>
      <w:r>
        <w:rPr>
          <w:noProof/>
        </w:rPr>
        <w:fldChar w:fldCharType="begin"/>
      </w:r>
      <w:r>
        <w:rPr>
          <w:noProof/>
        </w:rPr>
        <w:instrText xml:space="preserve"> PAGEREF _Toc472323767 \h </w:instrText>
      </w:r>
      <w:r>
        <w:rPr>
          <w:noProof/>
        </w:rPr>
      </w:r>
      <w:r>
        <w:rPr>
          <w:noProof/>
        </w:rPr>
        <w:fldChar w:fldCharType="separate"/>
      </w:r>
      <w:r>
        <w:rPr>
          <w:noProof/>
        </w:rPr>
        <w:t>6</w:t>
      </w:r>
      <w:r>
        <w:rPr>
          <w:noProof/>
        </w:rPr>
        <w:fldChar w:fldCharType="end"/>
      </w:r>
    </w:p>
    <w:p w14:paraId="71702996"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3</w:t>
      </w:r>
      <w:r>
        <w:rPr>
          <w:rFonts w:asciiTheme="minorHAnsi" w:eastAsiaTheme="minorEastAsia" w:hAnsiTheme="minorHAnsi" w:cstheme="minorBidi"/>
          <w:bCs w:val="0"/>
          <w:caps w:val="0"/>
          <w:noProof/>
          <w:sz w:val="22"/>
          <w:szCs w:val="22"/>
          <w:lang w:eastAsia="nn-NO"/>
        </w:rPr>
        <w:tab/>
      </w:r>
      <w:r>
        <w:rPr>
          <w:noProof/>
        </w:rPr>
        <w:t>KRAV TIL LEVERANDØREN</w:t>
      </w:r>
      <w:r>
        <w:rPr>
          <w:noProof/>
        </w:rPr>
        <w:tab/>
      </w:r>
      <w:r>
        <w:rPr>
          <w:noProof/>
        </w:rPr>
        <w:fldChar w:fldCharType="begin"/>
      </w:r>
      <w:r>
        <w:rPr>
          <w:noProof/>
        </w:rPr>
        <w:instrText xml:space="preserve"> PAGEREF _Toc472323768 \h </w:instrText>
      </w:r>
      <w:r>
        <w:rPr>
          <w:noProof/>
        </w:rPr>
      </w:r>
      <w:r>
        <w:rPr>
          <w:noProof/>
        </w:rPr>
        <w:fldChar w:fldCharType="separate"/>
      </w:r>
      <w:r>
        <w:rPr>
          <w:noProof/>
        </w:rPr>
        <w:t>6</w:t>
      </w:r>
      <w:r>
        <w:rPr>
          <w:noProof/>
        </w:rPr>
        <w:fldChar w:fldCharType="end"/>
      </w:r>
    </w:p>
    <w:p w14:paraId="76F859B2"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eastAsia="nn-NO"/>
        </w:rPr>
        <w:tab/>
      </w:r>
      <w:r>
        <w:rPr>
          <w:noProof/>
        </w:rPr>
        <w:t>Generelt om kvalifikasjonskrav</w:t>
      </w:r>
      <w:r>
        <w:rPr>
          <w:noProof/>
        </w:rPr>
        <w:tab/>
      </w:r>
      <w:r>
        <w:rPr>
          <w:noProof/>
        </w:rPr>
        <w:fldChar w:fldCharType="begin"/>
      </w:r>
      <w:r>
        <w:rPr>
          <w:noProof/>
        </w:rPr>
        <w:instrText xml:space="preserve"> PAGEREF _Toc472323769 \h </w:instrText>
      </w:r>
      <w:r>
        <w:rPr>
          <w:noProof/>
        </w:rPr>
      </w:r>
      <w:r>
        <w:rPr>
          <w:noProof/>
        </w:rPr>
        <w:fldChar w:fldCharType="separate"/>
      </w:r>
      <w:r>
        <w:rPr>
          <w:noProof/>
        </w:rPr>
        <w:t>6</w:t>
      </w:r>
      <w:r>
        <w:rPr>
          <w:noProof/>
        </w:rPr>
        <w:fldChar w:fldCharType="end"/>
      </w:r>
    </w:p>
    <w:p w14:paraId="30960BC2"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eastAsia="nn-NO"/>
        </w:rPr>
        <w:tab/>
      </w:r>
      <w:r>
        <w:rPr>
          <w:noProof/>
        </w:rPr>
        <w:t>Krav til leverandøren - kvalifikasjonskrav</w:t>
      </w:r>
      <w:r>
        <w:rPr>
          <w:noProof/>
        </w:rPr>
        <w:tab/>
      </w:r>
      <w:r>
        <w:rPr>
          <w:noProof/>
        </w:rPr>
        <w:fldChar w:fldCharType="begin"/>
      </w:r>
      <w:r>
        <w:rPr>
          <w:noProof/>
        </w:rPr>
        <w:instrText xml:space="preserve"> PAGEREF _Toc472323770 \h </w:instrText>
      </w:r>
      <w:r>
        <w:rPr>
          <w:noProof/>
        </w:rPr>
      </w:r>
      <w:r>
        <w:rPr>
          <w:noProof/>
        </w:rPr>
        <w:fldChar w:fldCharType="separate"/>
      </w:r>
      <w:r>
        <w:rPr>
          <w:noProof/>
        </w:rPr>
        <w:t>6</w:t>
      </w:r>
      <w:r>
        <w:rPr>
          <w:noProof/>
        </w:rPr>
        <w:fldChar w:fldCharType="end"/>
      </w:r>
    </w:p>
    <w:p w14:paraId="074DE254"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eastAsia="nn-NO"/>
        </w:rPr>
        <w:tab/>
      </w:r>
      <w:r>
        <w:rPr>
          <w:noProof/>
        </w:rPr>
        <w:t>Underleverandørar</w:t>
      </w:r>
      <w:r>
        <w:rPr>
          <w:noProof/>
        </w:rPr>
        <w:tab/>
      </w:r>
      <w:r>
        <w:rPr>
          <w:noProof/>
        </w:rPr>
        <w:fldChar w:fldCharType="begin"/>
      </w:r>
      <w:r>
        <w:rPr>
          <w:noProof/>
        </w:rPr>
        <w:instrText xml:space="preserve"> PAGEREF _Toc472323771 \h </w:instrText>
      </w:r>
      <w:r>
        <w:rPr>
          <w:noProof/>
        </w:rPr>
      </w:r>
      <w:r>
        <w:rPr>
          <w:noProof/>
        </w:rPr>
        <w:fldChar w:fldCharType="separate"/>
      </w:r>
      <w:r>
        <w:rPr>
          <w:noProof/>
        </w:rPr>
        <w:t>8</w:t>
      </w:r>
      <w:r>
        <w:rPr>
          <w:noProof/>
        </w:rPr>
        <w:fldChar w:fldCharType="end"/>
      </w:r>
    </w:p>
    <w:p w14:paraId="51F0639E"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4</w:t>
      </w:r>
      <w:r>
        <w:rPr>
          <w:rFonts w:asciiTheme="minorHAnsi" w:eastAsiaTheme="minorEastAsia" w:hAnsiTheme="minorHAnsi" w:cstheme="minorBidi"/>
          <w:bCs w:val="0"/>
          <w:caps w:val="0"/>
          <w:noProof/>
          <w:sz w:val="22"/>
          <w:szCs w:val="22"/>
          <w:lang w:eastAsia="nn-NO"/>
        </w:rPr>
        <w:tab/>
      </w:r>
      <w:r>
        <w:rPr>
          <w:noProof/>
        </w:rPr>
        <w:t>KRAV TIL TILBODET</w:t>
      </w:r>
      <w:r>
        <w:rPr>
          <w:noProof/>
        </w:rPr>
        <w:tab/>
      </w:r>
      <w:r>
        <w:rPr>
          <w:noProof/>
        </w:rPr>
        <w:fldChar w:fldCharType="begin"/>
      </w:r>
      <w:r>
        <w:rPr>
          <w:noProof/>
        </w:rPr>
        <w:instrText xml:space="preserve"> PAGEREF _Toc472323772 \h </w:instrText>
      </w:r>
      <w:r>
        <w:rPr>
          <w:noProof/>
        </w:rPr>
      </w:r>
      <w:r>
        <w:rPr>
          <w:noProof/>
        </w:rPr>
        <w:fldChar w:fldCharType="separate"/>
      </w:r>
      <w:r>
        <w:rPr>
          <w:noProof/>
        </w:rPr>
        <w:t>8</w:t>
      </w:r>
      <w:r>
        <w:rPr>
          <w:noProof/>
        </w:rPr>
        <w:fldChar w:fldCharType="end"/>
      </w:r>
    </w:p>
    <w:p w14:paraId="0E2A7998"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eastAsia="nn-NO"/>
        </w:rPr>
        <w:tab/>
      </w:r>
      <w:r>
        <w:rPr>
          <w:noProof/>
        </w:rPr>
        <w:t>Utforming av tilbodet</w:t>
      </w:r>
      <w:r>
        <w:rPr>
          <w:noProof/>
        </w:rPr>
        <w:tab/>
      </w:r>
      <w:r>
        <w:rPr>
          <w:noProof/>
        </w:rPr>
        <w:fldChar w:fldCharType="begin"/>
      </w:r>
      <w:r>
        <w:rPr>
          <w:noProof/>
        </w:rPr>
        <w:instrText xml:space="preserve"> PAGEREF _Toc472323773 \h </w:instrText>
      </w:r>
      <w:r>
        <w:rPr>
          <w:noProof/>
        </w:rPr>
      </w:r>
      <w:r>
        <w:rPr>
          <w:noProof/>
        </w:rPr>
        <w:fldChar w:fldCharType="separate"/>
      </w:r>
      <w:r>
        <w:rPr>
          <w:noProof/>
        </w:rPr>
        <w:t>8</w:t>
      </w:r>
      <w:r>
        <w:rPr>
          <w:noProof/>
        </w:rPr>
        <w:fldChar w:fldCharType="end"/>
      </w:r>
    </w:p>
    <w:p w14:paraId="0E8783DB"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eastAsia="nn-NO"/>
        </w:rPr>
        <w:tab/>
      </w:r>
      <w:r>
        <w:rPr>
          <w:noProof/>
        </w:rPr>
        <w:t>Tilbodsfrist</w:t>
      </w:r>
      <w:r>
        <w:rPr>
          <w:noProof/>
        </w:rPr>
        <w:tab/>
      </w:r>
      <w:r>
        <w:rPr>
          <w:noProof/>
        </w:rPr>
        <w:fldChar w:fldCharType="begin"/>
      </w:r>
      <w:r>
        <w:rPr>
          <w:noProof/>
        </w:rPr>
        <w:instrText xml:space="preserve"> PAGEREF _Toc472323774 \h </w:instrText>
      </w:r>
      <w:r>
        <w:rPr>
          <w:noProof/>
        </w:rPr>
      </w:r>
      <w:r>
        <w:rPr>
          <w:noProof/>
        </w:rPr>
        <w:fldChar w:fldCharType="separate"/>
      </w:r>
      <w:r>
        <w:rPr>
          <w:noProof/>
        </w:rPr>
        <w:t>9</w:t>
      </w:r>
      <w:r>
        <w:rPr>
          <w:noProof/>
        </w:rPr>
        <w:fldChar w:fldCharType="end"/>
      </w:r>
    </w:p>
    <w:p w14:paraId="7FDA0E8B"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rFonts w:eastAsia="Calibri"/>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eastAsia="nn-NO"/>
        </w:rPr>
        <w:tab/>
      </w:r>
      <w:r w:rsidRPr="00EF1AE3">
        <w:rPr>
          <w:rFonts w:eastAsia="Calibri"/>
          <w:noProof/>
        </w:rPr>
        <w:t>Levering av tilbodet</w:t>
      </w:r>
      <w:r>
        <w:rPr>
          <w:noProof/>
        </w:rPr>
        <w:tab/>
      </w:r>
      <w:r>
        <w:rPr>
          <w:noProof/>
        </w:rPr>
        <w:fldChar w:fldCharType="begin"/>
      </w:r>
      <w:r>
        <w:rPr>
          <w:noProof/>
        </w:rPr>
        <w:instrText xml:space="preserve"> PAGEREF _Toc472323775 \h </w:instrText>
      </w:r>
      <w:r>
        <w:rPr>
          <w:noProof/>
        </w:rPr>
      </w:r>
      <w:r>
        <w:rPr>
          <w:noProof/>
        </w:rPr>
        <w:fldChar w:fldCharType="separate"/>
      </w:r>
      <w:r>
        <w:rPr>
          <w:noProof/>
        </w:rPr>
        <w:t>9</w:t>
      </w:r>
      <w:r>
        <w:rPr>
          <w:noProof/>
        </w:rPr>
        <w:fldChar w:fldCharType="end"/>
      </w:r>
    </w:p>
    <w:p w14:paraId="6B6CEE38"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eastAsia="nn-NO"/>
        </w:rPr>
        <w:tab/>
      </w:r>
      <w:r>
        <w:rPr>
          <w:noProof/>
        </w:rPr>
        <w:t>Vedståingsfrist</w:t>
      </w:r>
      <w:r>
        <w:rPr>
          <w:noProof/>
        </w:rPr>
        <w:tab/>
      </w:r>
      <w:r>
        <w:rPr>
          <w:noProof/>
        </w:rPr>
        <w:fldChar w:fldCharType="begin"/>
      </w:r>
      <w:r>
        <w:rPr>
          <w:noProof/>
        </w:rPr>
        <w:instrText xml:space="preserve"> PAGEREF _Toc472323776 \h </w:instrText>
      </w:r>
      <w:r>
        <w:rPr>
          <w:noProof/>
        </w:rPr>
      </w:r>
      <w:r>
        <w:rPr>
          <w:noProof/>
        </w:rPr>
        <w:fldChar w:fldCharType="separate"/>
      </w:r>
      <w:r>
        <w:rPr>
          <w:noProof/>
        </w:rPr>
        <w:t>9</w:t>
      </w:r>
      <w:r>
        <w:rPr>
          <w:noProof/>
        </w:rPr>
        <w:fldChar w:fldCharType="end"/>
      </w:r>
    </w:p>
    <w:p w14:paraId="4CFBC0C5"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4.5</w:t>
      </w:r>
      <w:r>
        <w:rPr>
          <w:rFonts w:asciiTheme="minorHAnsi" w:eastAsiaTheme="minorEastAsia" w:hAnsiTheme="minorHAnsi" w:cstheme="minorBidi"/>
          <w:smallCaps w:val="0"/>
          <w:noProof/>
          <w:sz w:val="22"/>
          <w:szCs w:val="22"/>
          <w:lang w:eastAsia="nn-NO"/>
        </w:rPr>
        <w:tab/>
      </w:r>
      <w:r>
        <w:rPr>
          <w:noProof/>
        </w:rPr>
        <w:t>Endring og tilbakekalling av tilbodet</w:t>
      </w:r>
      <w:r>
        <w:rPr>
          <w:noProof/>
        </w:rPr>
        <w:tab/>
      </w:r>
      <w:r>
        <w:rPr>
          <w:noProof/>
        </w:rPr>
        <w:fldChar w:fldCharType="begin"/>
      </w:r>
      <w:r>
        <w:rPr>
          <w:noProof/>
        </w:rPr>
        <w:instrText xml:space="preserve"> PAGEREF _Toc472323777 \h </w:instrText>
      </w:r>
      <w:r>
        <w:rPr>
          <w:noProof/>
        </w:rPr>
      </w:r>
      <w:r>
        <w:rPr>
          <w:noProof/>
        </w:rPr>
        <w:fldChar w:fldCharType="separate"/>
      </w:r>
      <w:r>
        <w:rPr>
          <w:noProof/>
        </w:rPr>
        <w:t>9</w:t>
      </w:r>
      <w:r>
        <w:rPr>
          <w:noProof/>
        </w:rPr>
        <w:fldChar w:fldCharType="end"/>
      </w:r>
    </w:p>
    <w:p w14:paraId="711F2B17"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4.6</w:t>
      </w:r>
      <w:r>
        <w:rPr>
          <w:rFonts w:asciiTheme="minorHAnsi" w:eastAsiaTheme="minorEastAsia" w:hAnsiTheme="minorHAnsi" w:cstheme="minorBidi"/>
          <w:smallCaps w:val="0"/>
          <w:noProof/>
          <w:sz w:val="22"/>
          <w:szCs w:val="22"/>
          <w:lang w:eastAsia="nn-NO"/>
        </w:rPr>
        <w:tab/>
      </w:r>
      <w:r>
        <w:rPr>
          <w:noProof/>
        </w:rPr>
        <w:t>Atterhald og avvik</w:t>
      </w:r>
      <w:r>
        <w:rPr>
          <w:noProof/>
        </w:rPr>
        <w:tab/>
      </w:r>
      <w:r>
        <w:rPr>
          <w:noProof/>
        </w:rPr>
        <w:fldChar w:fldCharType="begin"/>
      </w:r>
      <w:r>
        <w:rPr>
          <w:noProof/>
        </w:rPr>
        <w:instrText xml:space="preserve"> PAGEREF _Toc472323778 \h </w:instrText>
      </w:r>
      <w:r>
        <w:rPr>
          <w:noProof/>
        </w:rPr>
      </w:r>
      <w:r>
        <w:rPr>
          <w:noProof/>
        </w:rPr>
        <w:fldChar w:fldCharType="separate"/>
      </w:r>
      <w:r>
        <w:rPr>
          <w:noProof/>
        </w:rPr>
        <w:t>9</w:t>
      </w:r>
      <w:r>
        <w:rPr>
          <w:noProof/>
        </w:rPr>
        <w:fldChar w:fldCharType="end"/>
      </w:r>
    </w:p>
    <w:p w14:paraId="53C51647"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4.7</w:t>
      </w:r>
      <w:r>
        <w:rPr>
          <w:rFonts w:asciiTheme="minorHAnsi" w:eastAsiaTheme="minorEastAsia" w:hAnsiTheme="minorHAnsi" w:cstheme="minorBidi"/>
          <w:smallCaps w:val="0"/>
          <w:noProof/>
          <w:sz w:val="22"/>
          <w:szCs w:val="22"/>
          <w:lang w:eastAsia="nn-NO"/>
        </w:rPr>
        <w:tab/>
      </w:r>
      <w:r>
        <w:rPr>
          <w:noProof/>
        </w:rPr>
        <w:t>Alternative tilbod</w:t>
      </w:r>
      <w:r>
        <w:rPr>
          <w:noProof/>
        </w:rPr>
        <w:tab/>
      </w:r>
      <w:r>
        <w:rPr>
          <w:noProof/>
        </w:rPr>
        <w:fldChar w:fldCharType="begin"/>
      </w:r>
      <w:r>
        <w:rPr>
          <w:noProof/>
        </w:rPr>
        <w:instrText xml:space="preserve"> PAGEREF _Toc472323779 \h </w:instrText>
      </w:r>
      <w:r>
        <w:rPr>
          <w:noProof/>
        </w:rPr>
      </w:r>
      <w:r>
        <w:rPr>
          <w:noProof/>
        </w:rPr>
        <w:fldChar w:fldCharType="separate"/>
      </w:r>
      <w:r>
        <w:rPr>
          <w:noProof/>
        </w:rPr>
        <w:t>9</w:t>
      </w:r>
      <w:r>
        <w:rPr>
          <w:noProof/>
        </w:rPr>
        <w:fldChar w:fldCharType="end"/>
      </w:r>
    </w:p>
    <w:p w14:paraId="4AF4849F"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4.8</w:t>
      </w:r>
      <w:r>
        <w:rPr>
          <w:rFonts w:asciiTheme="minorHAnsi" w:eastAsiaTheme="minorEastAsia" w:hAnsiTheme="minorHAnsi" w:cstheme="minorBidi"/>
          <w:smallCaps w:val="0"/>
          <w:noProof/>
          <w:sz w:val="22"/>
          <w:szCs w:val="22"/>
          <w:lang w:eastAsia="nn-NO"/>
        </w:rPr>
        <w:tab/>
      </w:r>
      <w:r>
        <w:rPr>
          <w:noProof/>
        </w:rPr>
        <w:t>Tilbod på delar av oppdraget</w:t>
      </w:r>
      <w:r>
        <w:rPr>
          <w:noProof/>
        </w:rPr>
        <w:tab/>
      </w:r>
      <w:r>
        <w:rPr>
          <w:noProof/>
        </w:rPr>
        <w:fldChar w:fldCharType="begin"/>
      </w:r>
      <w:r>
        <w:rPr>
          <w:noProof/>
        </w:rPr>
        <w:instrText xml:space="preserve"> PAGEREF _Toc472323780 \h </w:instrText>
      </w:r>
      <w:r>
        <w:rPr>
          <w:noProof/>
        </w:rPr>
      </w:r>
      <w:r>
        <w:rPr>
          <w:noProof/>
        </w:rPr>
        <w:fldChar w:fldCharType="separate"/>
      </w:r>
      <w:r>
        <w:rPr>
          <w:noProof/>
        </w:rPr>
        <w:t>9</w:t>
      </w:r>
      <w:r>
        <w:rPr>
          <w:noProof/>
        </w:rPr>
        <w:fldChar w:fldCharType="end"/>
      </w:r>
    </w:p>
    <w:p w14:paraId="2190B802"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4.9</w:t>
      </w:r>
      <w:r>
        <w:rPr>
          <w:rFonts w:asciiTheme="minorHAnsi" w:eastAsiaTheme="minorEastAsia" w:hAnsiTheme="minorHAnsi" w:cstheme="minorBidi"/>
          <w:smallCaps w:val="0"/>
          <w:noProof/>
          <w:sz w:val="22"/>
          <w:szCs w:val="22"/>
          <w:lang w:eastAsia="nn-NO"/>
        </w:rPr>
        <w:tab/>
      </w:r>
      <w:r>
        <w:rPr>
          <w:noProof/>
        </w:rPr>
        <w:t>Kostnader ved utarbeiding av tilbod og eventuelle møter</w:t>
      </w:r>
      <w:r>
        <w:rPr>
          <w:noProof/>
        </w:rPr>
        <w:tab/>
      </w:r>
      <w:r>
        <w:rPr>
          <w:noProof/>
        </w:rPr>
        <w:fldChar w:fldCharType="begin"/>
      </w:r>
      <w:r>
        <w:rPr>
          <w:noProof/>
        </w:rPr>
        <w:instrText xml:space="preserve"> PAGEREF _Toc472323781 \h </w:instrText>
      </w:r>
      <w:r>
        <w:rPr>
          <w:noProof/>
        </w:rPr>
      </w:r>
      <w:r>
        <w:rPr>
          <w:noProof/>
        </w:rPr>
        <w:fldChar w:fldCharType="separate"/>
      </w:r>
      <w:r>
        <w:rPr>
          <w:noProof/>
        </w:rPr>
        <w:t>9</w:t>
      </w:r>
      <w:r>
        <w:rPr>
          <w:noProof/>
        </w:rPr>
        <w:fldChar w:fldCharType="end"/>
      </w:r>
    </w:p>
    <w:p w14:paraId="47EFDBF3"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5</w:t>
      </w:r>
      <w:r>
        <w:rPr>
          <w:rFonts w:asciiTheme="minorHAnsi" w:eastAsiaTheme="minorEastAsia" w:hAnsiTheme="minorHAnsi" w:cstheme="minorBidi"/>
          <w:bCs w:val="0"/>
          <w:caps w:val="0"/>
          <w:noProof/>
          <w:sz w:val="22"/>
          <w:szCs w:val="22"/>
          <w:lang w:eastAsia="nn-NO"/>
        </w:rPr>
        <w:tab/>
      </w:r>
      <w:r>
        <w:rPr>
          <w:noProof/>
        </w:rPr>
        <w:t>HANDSAMING AV TILBODA</w:t>
      </w:r>
      <w:r>
        <w:rPr>
          <w:noProof/>
        </w:rPr>
        <w:tab/>
      </w:r>
      <w:r>
        <w:rPr>
          <w:noProof/>
        </w:rPr>
        <w:fldChar w:fldCharType="begin"/>
      </w:r>
      <w:r>
        <w:rPr>
          <w:noProof/>
        </w:rPr>
        <w:instrText xml:space="preserve"> PAGEREF _Toc472323782 \h </w:instrText>
      </w:r>
      <w:r>
        <w:rPr>
          <w:noProof/>
        </w:rPr>
      </w:r>
      <w:r>
        <w:rPr>
          <w:noProof/>
        </w:rPr>
        <w:fldChar w:fldCharType="separate"/>
      </w:r>
      <w:r>
        <w:rPr>
          <w:noProof/>
        </w:rPr>
        <w:t>10</w:t>
      </w:r>
      <w:r>
        <w:rPr>
          <w:noProof/>
        </w:rPr>
        <w:fldChar w:fldCharType="end"/>
      </w:r>
    </w:p>
    <w:p w14:paraId="57D5CE18"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eastAsia="nn-NO"/>
        </w:rPr>
        <w:tab/>
      </w:r>
      <w:r>
        <w:rPr>
          <w:noProof/>
        </w:rPr>
        <w:t>Registrering av tilboda</w:t>
      </w:r>
      <w:r>
        <w:rPr>
          <w:noProof/>
        </w:rPr>
        <w:tab/>
      </w:r>
      <w:r>
        <w:rPr>
          <w:noProof/>
        </w:rPr>
        <w:fldChar w:fldCharType="begin"/>
      </w:r>
      <w:r>
        <w:rPr>
          <w:noProof/>
        </w:rPr>
        <w:instrText xml:space="preserve"> PAGEREF _Toc472323783 \h </w:instrText>
      </w:r>
      <w:r>
        <w:rPr>
          <w:noProof/>
        </w:rPr>
      </w:r>
      <w:r>
        <w:rPr>
          <w:noProof/>
        </w:rPr>
        <w:fldChar w:fldCharType="separate"/>
      </w:r>
      <w:r>
        <w:rPr>
          <w:noProof/>
        </w:rPr>
        <w:t>10</w:t>
      </w:r>
      <w:r>
        <w:rPr>
          <w:noProof/>
        </w:rPr>
        <w:fldChar w:fldCharType="end"/>
      </w:r>
    </w:p>
    <w:p w14:paraId="4050603C"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eastAsia="nn-NO"/>
        </w:rPr>
        <w:tab/>
      </w:r>
      <w:r>
        <w:rPr>
          <w:noProof/>
        </w:rPr>
        <w:t>Tilbodsopning</w:t>
      </w:r>
      <w:r>
        <w:rPr>
          <w:noProof/>
        </w:rPr>
        <w:tab/>
      </w:r>
      <w:r>
        <w:rPr>
          <w:noProof/>
        </w:rPr>
        <w:fldChar w:fldCharType="begin"/>
      </w:r>
      <w:r>
        <w:rPr>
          <w:noProof/>
        </w:rPr>
        <w:instrText xml:space="preserve"> PAGEREF _Toc472323784 \h </w:instrText>
      </w:r>
      <w:r>
        <w:rPr>
          <w:noProof/>
        </w:rPr>
      </w:r>
      <w:r>
        <w:rPr>
          <w:noProof/>
        </w:rPr>
        <w:fldChar w:fldCharType="separate"/>
      </w:r>
      <w:r>
        <w:rPr>
          <w:noProof/>
        </w:rPr>
        <w:t>10</w:t>
      </w:r>
      <w:r>
        <w:rPr>
          <w:noProof/>
        </w:rPr>
        <w:fldChar w:fldCharType="end"/>
      </w:r>
    </w:p>
    <w:p w14:paraId="6688BEC1"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eastAsia="nn-NO"/>
        </w:rPr>
        <w:tab/>
      </w:r>
      <w:r>
        <w:rPr>
          <w:noProof/>
        </w:rPr>
        <w:t>Avvising av leverandør</w:t>
      </w:r>
      <w:r>
        <w:rPr>
          <w:noProof/>
        </w:rPr>
        <w:tab/>
      </w:r>
      <w:r>
        <w:rPr>
          <w:noProof/>
        </w:rPr>
        <w:fldChar w:fldCharType="begin"/>
      </w:r>
      <w:r>
        <w:rPr>
          <w:noProof/>
        </w:rPr>
        <w:instrText xml:space="preserve"> PAGEREF _Toc472323785 \h </w:instrText>
      </w:r>
      <w:r>
        <w:rPr>
          <w:noProof/>
        </w:rPr>
      </w:r>
      <w:r>
        <w:rPr>
          <w:noProof/>
        </w:rPr>
        <w:fldChar w:fldCharType="separate"/>
      </w:r>
      <w:r>
        <w:rPr>
          <w:noProof/>
        </w:rPr>
        <w:t>10</w:t>
      </w:r>
      <w:r>
        <w:rPr>
          <w:noProof/>
        </w:rPr>
        <w:fldChar w:fldCharType="end"/>
      </w:r>
    </w:p>
    <w:p w14:paraId="270ACD9A"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eastAsia="nn-NO"/>
        </w:rPr>
        <w:tab/>
      </w:r>
      <w:r>
        <w:rPr>
          <w:noProof/>
        </w:rPr>
        <w:t>Avvising av tilbod</w:t>
      </w:r>
      <w:r>
        <w:rPr>
          <w:noProof/>
        </w:rPr>
        <w:tab/>
      </w:r>
      <w:r>
        <w:rPr>
          <w:noProof/>
        </w:rPr>
        <w:fldChar w:fldCharType="begin"/>
      </w:r>
      <w:r>
        <w:rPr>
          <w:noProof/>
        </w:rPr>
        <w:instrText xml:space="preserve"> PAGEREF _Toc472323786 \h </w:instrText>
      </w:r>
      <w:r>
        <w:rPr>
          <w:noProof/>
        </w:rPr>
      </w:r>
      <w:r>
        <w:rPr>
          <w:noProof/>
        </w:rPr>
        <w:fldChar w:fldCharType="separate"/>
      </w:r>
      <w:r>
        <w:rPr>
          <w:noProof/>
        </w:rPr>
        <w:t>10</w:t>
      </w:r>
      <w:r>
        <w:rPr>
          <w:noProof/>
        </w:rPr>
        <w:fldChar w:fldCharType="end"/>
      </w:r>
    </w:p>
    <w:p w14:paraId="647E5E77"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5.5</w:t>
      </w:r>
      <w:r>
        <w:rPr>
          <w:rFonts w:asciiTheme="minorHAnsi" w:eastAsiaTheme="minorEastAsia" w:hAnsiTheme="minorHAnsi" w:cstheme="minorBidi"/>
          <w:smallCaps w:val="0"/>
          <w:noProof/>
          <w:sz w:val="22"/>
          <w:szCs w:val="22"/>
          <w:lang w:eastAsia="nn-NO"/>
        </w:rPr>
        <w:tab/>
      </w:r>
      <w:r>
        <w:rPr>
          <w:noProof/>
        </w:rPr>
        <w:t>Framgangsmåten ved avvising</w:t>
      </w:r>
      <w:r>
        <w:rPr>
          <w:noProof/>
        </w:rPr>
        <w:tab/>
      </w:r>
      <w:r>
        <w:rPr>
          <w:noProof/>
        </w:rPr>
        <w:fldChar w:fldCharType="begin"/>
      </w:r>
      <w:r>
        <w:rPr>
          <w:noProof/>
        </w:rPr>
        <w:instrText xml:space="preserve"> PAGEREF _Toc472323787 \h </w:instrText>
      </w:r>
      <w:r>
        <w:rPr>
          <w:noProof/>
        </w:rPr>
      </w:r>
      <w:r>
        <w:rPr>
          <w:noProof/>
        </w:rPr>
        <w:fldChar w:fldCharType="separate"/>
      </w:r>
      <w:r>
        <w:rPr>
          <w:noProof/>
        </w:rPr>
        <w:t>10</w:t>
      </w:r>
      <w:r>
        <w:rPr>
          <w:noProof/>
        </w:rPr>
        <w:fldChar w:fldCharType="end"/>
      </w:r>
    </w:p>
    <w:p w14:paraId="5EFAED0C"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6</w:t>
      </w:r>
      <w:r>
        <w:rPr>
          <w:rFonts w:asciiTheme="minorHAnsi" w:eastAsiaTheme="minorEastAsia" w:hAnsiTheme="minorHAnsi" w:cstheme="minorBidi"/>
          <w:bCs w:val="0"/>
          <w:caps w:val="0"/>
          <w:noProof/>
          <w:sz w:val="22"/>
          <w:szCs w:val="22"/>
          <w:lang w:eastAsia="nn-NO"/>
        </w:rPr>
        <w:tab/>
      </w:r>
      <w:r>
        <w:rPr>
          <w:noProof/>
        </w:rPr>
        <w:t>AVSLUTNING  AV KONKURRANSEN</w:t>
      </w:r>
      <w:r>
        <w:rPr>
          <w:noProof/>
        </w:rPr>
        <w:tab/>
      </w:r>
      <w:r>
        <w:rPr>
          <w:noProof/>
        </w:rPr>
        <w:fldChar w:fldCharType="begin"/>
      </w:r>
      <w:r>
        <w:rPr>
          <w:noProof/>
        </w:rPr>
        <w:instrText xml:space="preserve"> PAGEREF _Toc472323788 \h </w:instrText>
      </w:r>
      <w:r>
        <w:rPr>
          <w:noProof/>
        </w:rPr>
      </w:r>
      <w:r>
        <w:rPr>
          <w:noProof/>
        </w:rPr>
        <w:fldChar w:fldCharType="separate"/>
      </w:r>
      <w:r>
        <w:rPr>
          <w:noProof/>
        </w:rPr>
        <w:t>10</w:t>
      </w:r>
      <w:r>
        <w:rPr>
          <w:noProof/>
        </w:rPr>
        <w:fldChar w:fldCharType="end"/>
      </w:r>
    </w:p>
    <w:p w14:paraId="5B64BBD3"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smallCaps w:val="0"/>
          <w:noProof/>
          <w:sz w:val="22"/>
          <w:szCs w:val="22"/>
          <w:lang w:eastAsia="nn-NO"/>
        </w:rPr>
        <w:tab/>
      </w:r>
      <w:r>
        <w:rPr>
          <w:noProof/>
        </w:rPr>
        <w:t>Avlysing av konkurransen</w:t>
      </w:r>
      <w:r>
        <w:rPr>
          <w:noProof/>
        </w:rPr>
        <w:tab/>
      </w:r>
      <w:r>
        <w:rPr>
          <w:noProof/>
        </w:rPr>
        <w:fldChar w:fldCharType="begin"/>
      </w:r>
      <w:r>
        <w:rPr>
          <w:noProof/>
        </w:rPr>
        <w:instrText xml:space="preserve"> PAGEREF _Toc472323789 \h </w:instrText>
      </w:r>
      <w:r>
        <w:rPr>
          <w:noProof/>
        </w:rPr>
      </w:r>
      <w:r>
        <w:rPr>
          <w:noProof/>
        </w:rPr>
        <w:fldChar w:fldCharType="separate"/>
      </w:r>
      <w:r>
        <w:rPr>
          <w:noProof/>
        </w:rPr>
        <w:t>10</w:t>
      </w:r>
      <w:r>
        <w:rPr>
          <w:noProof/>
        </w:rPr>
        <w:fldChar w:fldCharType="end"/>
      </w:r>
    </w:p>
    <w:p w14:paraId="42867F05"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smallCaps w:val="0"/>
          <w:noProof/>
          <w:sz w:val="22"/>
          <w:szCs w:val="22"/>
          <w:lang w:eastAsia="nn-NO"/>
        </w:rPr>
        <w:tab/>
      </w:r>
      <w:r>
        <w:rPr>
          <w:noProof/>
        </w:rPr>
        <w:t>Evaluering av tilboda</w:t>
      </w:r>
      <w:r>
        <w:rPr>
          <w:noProof/>
        </w:rPr>
        <w:tab/>
      </w:r>
      <w:r>
        <w:rPr>
          <w:noProof/>
        </w:rPr>
        <w:fldChar w:fldCharType="begin"/>
      </w:r>
      <w:r>
        <w:rPr>
          <w:noProof/>
        </w:rPr>
        <w:instrText xml:space="preserve"> PAGEREF _Toc472323790 \h </w:instrText>
      </w:r>
      <w:r>
        <w:rPr>
          <w:noProof/>
        </w:rPr>
      </w:r>
      <w:r>
        <w:rPr>
          <w:noProof/>
        </w:rPr>
        <w:fldChar w:fldCharType="separate"/>
      </w:r>
      <w:r>
        <w:rPr>
          <w:noProof/>
        </w:rPr>
        <w:t>10</w:t>
      </w:r>
      <w:r>
        <w:rPr>
          <w:noProof/>
        </w:rPr>
        <w:fldChar w:fldCharType="end"/>
      </w:r>
    </w:p>
    <w:p w14:paraId="3CC3B5D6"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6.3</w:t>
      </w:r>
      <w:r>
        <w:rPr>
          <w:rFonts w:asciiTheme="minorHAnsi" w:eastAsiaTheme="minorEastAsia" w:hAnsiTheme="minorHAnsi" w:cstheme="minorBidi"/>
          <w:smallCaps w:val="0"/>
          <w:noProof/>
          <w:sz w:val="22"/>
          <w:szCs w:val="22"/>
          <w:lang w:eastAsia="nn-NO"/>
        </w:rPr>
        <w:tab/>
      </w:r>
      <w:r>
        <w:rPr>
          <w:noProof/>
        </w:rPr>
        <w:t>Kriteria for tildeling</w:t>
      </w:r>
      <w:r>
        <w:rPr>
          <w:noProof/>
        </w:rPr>
        <w:tab/>
      </w:r>
      <w:r>
        <w:rPr>
          <w:noProof/>
        </w:rPr>
        <w:fldChar w:fldCharType="begin"/>
      </w:r>
      <w:r>
        <w:rPr>
          <w:noProof/>
        </w:rPr>
        <w:instrText xml:space="preserve"> PAGEREF _Toc472323791 \h </w:instrText>
      </w:r>
      <w:r>
        <w:rPr>
          <w:noProof/>
        </w:rPr>
      </w:r>
      <w:r>
        <w:rPr>
          <w:noProof/>
        </w:rPr>
        <w:fldChar w:fldCharType="separate"/>
      </w:r>
      <w:r>
        <w:rPr>
          <w:noProof/>
        </w:rPr>
        <w:t>10</w:t>
      </w:r>
      <w:r>
        <w:rPr>
          <w:noProof/>
        </w:rPr>
        <w:fldChar w:fldCharType="end"/>
      </w:r>
    </w:p>
    <w:p w14:paraId="3B23B679"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6.4</w:t>
      </w:r>
      <w:r>
        <w:rPr>
          <w:rFonts w:asciiTheme="minorHAnsi" w:eastAsiaTheme="minorEastAsia" w:hAnsiTheme="minorHAnsi" w:cstheme="minorBidi"/>
          <w:smallCaps w:val="0"/>
          <w:noProof/>
          <w:sz w:val="22"/>
          <w:szCs w:val="22"/>
          <w:lang w:eastAsia="nn-NO"/>
        </w:rPr>
        <w:tab/>
      </w:r>
      <w:r>
        <w:rPr>
          <w:noProof/>
        </w:rPr>
        <w:t>Nærare om tildelingskriteria</w:t>
      </w:r>
      <w:r>
        <w:rPr>
          <w:noProof/>
        </w:rPr>
        <w:tab/>
      </w:r>
      <w:r>
        <w:rPr>
          <w:noProof/>
        </w:rPr>
        <w:fldChar w:fldCharType="begin"/>
      </w:r>
      <w:r>
        <w:rPr>
          <w:noProof/>
        </w:rPr>
        <w:instrText xml:space="preserve"> PAGEREF _Toc472323792 \h </w:instrText>
      </w:r>
      <w:r>
        <w:rPr>
          <w:noProof/>
        </w:rPr>
      </w:r>
      <w:r>
        <w:rPr>
          <w:noProof/>
        </w:rPr>
        <w:fldChar w:fldCharType="separate"/>
      </w:r>
      <w:r>
        <w:rPr>
          <w:noProof/>
        </w:rPr>
        <w:t>10</w:t>
      </w:r>
      <w:r>
        <w:rPr>
          <w:noProof/>
        </w:rPr>
        <w:fldChar w:fldCharType="end"/>
      </w:r>
    </w:p>
    <w:p w14:paraId="641C10BA"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6.5</w:t>
      </w:r>
      <w:r>
        <w:rPr>
          <w:rFonts w:asciiTheme="minorHAnsi" w:eastAsiaTheme="minorEastAsia" w:hAnsiTheme="minorHAnsi" w:cstheme="minorBidi"/>
          <w:smallCaps w:val="0"/>
          <w:noProof/>
          <w:sz w:val="22"/>
          <w:szCs w:val="22"/>
          <w:lang w:eastAsia="nn-NO"/>
        </w:rPr>
        <w:tab/>
      </w:r>
      <w:r>
        <w:rPr>
          <w:noProof/>
        </w:rPr>
        <w:t>Evalueringsmodell</w:t>
      </w:r>
      <w:r>
        <w:rPr>
          <w:noProof/>
        </w:rPr>
        <w:tab/>
      </w:r>
      <w:r>
        <w:rPr>
          <w:noProof/>
        </w:rPr>
        <w:fldChar w:fldCharType="begin"/>
      </w:r>
      <w:r>
        <w:rPr>
          <w:noProof/>
        </w:rPr>
        <w:instrText xml:space="preserve"> PAGEREF _Toc472323793 \h </w:instrText>
      </w:r>
      <w:r>
        <w:rPr>
          <w:noProof/>
        </w:rPr>
      </w:r>
      <w:r>
        <w:rPr>
          <w:noProof/>
        </w:rPr>
        <w:fldChar w:fldCharType="separate"/>
      </w:r>
      <w:r>
        <w:rPr>
          <w:noProof/>
        </w:rPr>
        <w:t>11</w:t>
      </w:r>
      <w:r>
        <w:rPr>
          <w:noProof/>
        </w:rPr>
        <w:fldChar w:fldCharType="end"/>
      </w:r>
    </w:p>
    <w:p w14:paraId="23BAA86F"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7</w:t>
      </w:r>
      <w:r>
        <w:rPr>
          <w:rFonts w:asciiTheme="minorHAnsi" w:eastAsiaTheme="minorEastAsia" w:hAnsiTheme="minorHAnsi" w:cstheme="minorBidi"/>
          <w:bCs w:val="0"/>
          <w:caps w:val="0"/>
          <w:noProof/>
          <w:sz w:val="22"/>
          <w:szCs w:val="22"/>
          <w:lang w:eastAsia="nn-NO"/>
        </w:rPr>
        <w:tab/>
      </w:r>
      <w:r>
        <w:rPr>
          <w:noProof/>
        </w:rPr>
        <w:t>KONTRAKTSTILDELING</w:t>
      </w:r>
      <w:r>
        <w:rPr>
          <w:noProof/>
        </w:rPr>
        <w:tab/>
      </w:r>
      <w:r>
        <w:rPr>
          <w:noProof/>
        </w:rPr>
        <w:fldChar w:fldCharType="begin"/>
      </w:r>
      <w:r>
        <w:rPr>
          <w:noProof/>
        </w:rPr>
        <w:instrText xml:space="preserve"> PAGEREF _Toc472323794 \h </w:instrText>
      </w:r>
      <w:r>
        <w:rPr>
          <w:noProof/>
        </w:rPr>
      </w:r>
      <w:r>
        <w:rPr>
          <w:noProof/>
        </w:rPr>
        <w:fldChar w:fldCharType="separate"/>
      </w:r>
      <w:r>
        <w:rPr>
          <w:noProof/>
        </w:rPr>
        <w:t>11</w:t>
      </w:r>
      <w:r>
        <w:rPr>
          <w:noProof/>
        </w:rPr>
        <w:fldChar w:fldCharType="end"/>
      </w:r>
    </w:p>
    <w:p w14:paraId="4ADC5D46" w14:textId="77777777" w:rsidR="00DF216B" w:rsidRDefault="00DF216B">
      <w:pPr>
        <w:pStyle w:val="INNH2"/>
        <w:tabs>
          <w:tab w:val="left" w:pos="800"/>
        </w:tabs>
        <w:rPr>
          <w:rFonts w:asciiTheme="minorHAnsi" w:eastAsiaTheme="minorEastAsia" w:hAnsiTheme="minorHAnsi" w:cstheme="minorBidi"/>
          <w:smallCaps w:val="0"/>
          <w:noProof/>
          <w:sz w:val="22"/>
          <w:szCs w:val="22"/>
          <w:lang w:eastAsia="nn-NO"/>
        </w:rPr>
      </w:pPr>
      <w:r w:rsidRPr="00EF1AE3">
        <w:rPr>
          <w:noProof/>
          <w:color w:val="000000"/>
          <w14:scene3d>
            <w14:camera w14:prst="orthographicFront"/>
            <w14:lightRig w14:rig="threePt" w14:dir="t">
              <w14:rot w14:lat="0" w14:lon="0" w14:rev="0"/>
            </w14:lightRig>
          </w14:scene3d>
        </w:rPr>
        <w:t>7.1</w:t>
      </w:r>
      <w:r>
        <w:rPr>
          <w:rFonts w:asciiTheme="minorHAnsi" w:eastAsiaTheme="minorEastAsia" w:hAnsiTheme="minorHAnsi" w:cstheme="minorBidi"/>
          <w:smallCaps w:val="0"/>
          <w:noProof/>
          <w:sz w:val="22"/>
          <w:szCs w:val="22"/>
          <w:lang w:eastAsia="nn-NO"/>
        </w:rPr>
        <w:tab/>
      </w:r>
      <w:r>
        <w:rPr>
          <w:noProof/>
        </w:rPr>
        <w:t>Melding om val av leverandør</w:t>
      </w:r>
      <w:r>
        <w:rPr>
          <w:noProof/>
        </w:rPr>
        <w:tab/>
      </w:r>
      <w:r>
        <w:rPr>
          <w:noProof/>
        </w:rPr>
        <w:fldChar w:fldCharType="begin"/>
      </w:r>
      <w:r>
        <w:rPr>
          <w:noProof/>
        </w:rPr>
        <w:instrText xml:space="preserve"> PAGEREF _Toc472323795 \h </w:instrText>
      </w:r>
      <w:r>
        <w:rPr>
          <w:noProof/>
        </w:rPr>
      </w:r>
      <w:r>
        <w:rPr>
          <w:noProof/>
        </w:rPr>
        <w:fldChar w:fldCharType="separate"/>
      </w:r>
      <w:r>
        <w:rPr>
          <w:noProof/>
        </w:rPr>
        <w:t>11</w:t>
      </w:r>
      <w:r>
        <w:rPr>
          <w:noProof/>
        </w:rPr>
        <w:fldChar w:fldCharType="end"/>
      </w:r>
    </w:p>
    <w:p w14:paraId="02F3340E" w14:textId="77777777" w:rsidR="00DF216B" w:rsidRDefault="00DF216B">
      <w:pPr>
        <w:pStyle w:val="INNH1"/>
        <w:rPr>
          <w:rFonts w:asciiTheme="minorHAnsi" w:eastAsiaTheme="minorEastAsia" w:hAnsiTheme="minorHAnsi" w:cstheme="minorBidi"/>
          <w:bCs w:val="0"/>
          <w:caps w:val="0"/>
          <w:noProof/>
          <w:sz w:val="22"/>
          <w:szCs w:val="22"/>
          <w:lang w:eastAsia="nn-NO"/>
        </w:rPr>
      </w:pPr>
      <w:r>
        <w:rPr>
          <w:noProof/>
        </w:rPr>
        <w:t>8</w:t>
      </w:r>
      <w:r>
        <w:rPr>
          <w:rFonts w:asciiTheme="minorHAnsi" w:eastAsiaTheme="minorEastAsia" w:hAnsiTheme="minorHAnsi" w:cstheme="minorBidi"/>
          <w:bCs w:val="0"/>
          <w:caps w:val="0"/>
          <w:noProof/>
          <w:sz w:val="22"/>
          <w:szCs w:val="22"/>
          <w:lang w:eastAsia="nn-NO"/>
        </w:rPr>
        <w:tab/>
      </w:r>
      <w:r>
        <w:rPr>
          <w:noProof/>
        </w:rPr>
        <w:t>SJEKKLISTE FOR TILBYDAR OG VEDLEGGSOVERSIKT</w:t>
      </w:r>
      <w:r>
        <w:rPr>
          <w:noProof/>
        </w:rPr>
        <w:tab/>
      </w:r>
      <w:r>
        <w:rPr>
          <w:noProof/>
        </w:rPr>
        <w:fldChar w:fldCharType="begin"/>
      </w:r>
      <w:r>
        <w:rPr>
          <w:noProof/>
        </w:rPr>
        <w:instrText xml:space="preserve"> PAGEREF _Toc472323796 \h </w:instrText>
      </w:r>
      <w:r>
        <w:rPr>
          <w:noProof/>
        </w:rPr>
      </w:r>
      <w:r>
        <w:rPr>
          <w:noProof/>
        </w:rPr>
        <w:fldChar w:fldCharType="separate"/>
      </w:r>
      <w:r>
        <w:rPr>
          <w:noProof/>
        </w:rPr>
        <w:t>11</w:t>
      </w:r>
      <w:r>
        <w:rPr>
          <w:noProof/>
        </w:rPr>
        <w:fldChar w:fldCharType="end"/>
      </w:r>
    </w:p>
    <w:p w14:paraId="043E9E12" w14:textId="77777777" w:rsidR="002171A2" w:rsidRPr="00A24C8F" w:rsidRDefault="005C1613" w:rsidP="002171A2">
      <w:pPr>
        <w:tabs>
          <w:tab w:val="left" w:pos="1276"/>
          <w:tab w:val="left" w:pos="1560"/>
        </w:tabs>
        <w:spacing w:before="120" w:after="60" w:line="264" w:lineRule="auto"/>
        <w:ind w:left="709" w:hanging="709"/>
        <w:rPr>
          <w:rFonts w:asciiTheme="minorHAnsi" w:hAnsiTheme="minorHAnsi"/>
        </w:rPr>
      </w:pPr>
      <w:r w:rsidRPr="00A24C8F">
        <w:rPr>
          <w:rFonts w:asciiTheme="minorHAnsi" w:hAnsiTheme="minorHAnsi"/>
        </w:rPr>
        <w:fldChar w:fldCharType="end"/>
      </w:r>
    </w:p>
    <w:p w14:paraId="7142D2D5" w14:textId="77777777" w:rsidR="002171A2" w:rsidRPr="00A24C8F" w:rsidRDefault="002171A2" w:rsidP="002171A2">
      <w:pPr>
        <w:tabs>
          <w:tab w:val="left" w:pos="1276"/>
          <w:tab w:val="left" w:pos="1560"/>
        </w:tabs>
        <w:spacing w:before="120" w:after="60" w:line="264" w:lineRule="auto"/>
        <w:ind w:left="709" w:hanging="709"/>
        <w:rPr>
          <w:rFonts w:asciiTheme="minorHAnsi" w:hAnsiTheme="minorHAnsi"/>
        </w:rPr>
      </w:pPr>
    </w:p>
    <w:p w14:paraId="2B9F1B5C" w14:textId="77777777" w:rsidR="00A93B3D" w:rsidRPr="00A24C8F" w:rsidRDefault="00A93B3D" w:rsidP="00C2514E">
      <w:pPr>
        <w:spacing w:before="120" w:after="60" w:line="264" w:lineRule="auto"/>
        <w:rPr>
          <w:rFonts w:asciiTheme="minorHAnsi" w:hAnsiTheme="minorHAnsi"/>
        </w:rPr>
        <w:sectPr w:rsidR="00A93B3D" w:rsidRPr="00A24C8F" w:rsidSect="00BD1EC4">
          <w:headerReference w:type="even" r:id="rId11"/>
          <w:footerReference w:type="even" r:id="rId12"/>
          <w:footerReference w:type="default" r:id="rId13"/>
          <w:pgSz w:w="11907" w:h="16840"/>
          <w:pgMar w:top="1418" w:right="1418" w:bottom="1418" w:left="1418" w:header="709" w:footer="709" w:gutter="0"/>
          <w:paperSrc w:first="1" w:other="1"/>
          <w:pgNumType w:start="1"/>
          <w:cols w:space="709"/>
          <w:titlePg/>
          <w:docGrid w:linePitch="272"/>
        </w:sectPr>
      </w:pPr>
    </w:p>
    <w:p w14:paraId="11E95425" w14:textId="77777777" w:rsidR="004C5EAA" w:rsidRPr="00A24C8F" w:rsidRDefault="004C5EAA" w:rsidP="000A76A4">
      <w:pPr>
        <w:pStyle w:val="Overskrift1"/>
      </w:pPr>
      <w:bookmarkStart w:id="1" w:name="_Toc472323751"/>
      <w:r w:rsidRPr="00A24C8F">
        <w:lastRenderedPageBreak/>
        <w:t>ANBODSINNBYDING OG GENERELL INFORMASJON</w:t>
      </w:r>
      <w:bookmarkEnd w:id="1"/>
      <w:r w:rsidRPr="00A24C8F">
        <w:t xml:space="preserve"> </w:t>
      </w:r>
    </w:p>
    <w:p w14:paraId="3F4DBA00" w14:textId="77777777" w:rsidR="004C5EAA" w:rsidRPr="00A24C8F" w:rsidRDefault="004C5EAA" w:rsidP="004C5EAA">
      <w:pPr>
        <w:rPr>
          <w:rFonts w:asciiTheme="minorHAnsi" w:hAnsiTheme="minorHAnsi"/>
        </w:rPr>
      </w:pPr>
    </w:p>
    <w:p w14:paraId="23E5726F" w14:textId="77777777" w:rsidR="004C5EAA" w:rsidRPr="00A24C8F" w:rsidRDefault="004C5EAA" w:rsidP="004C5EAA">
      <w:pPr>
        <w:pStyle w:val="Overskrift2"/>
        <w:tabs>
          <w:tab w:val="num" w:pos="851"/>
          <w:tab w:val="num" w:pos="1134"/>
          <w:tab w:val="num" w:pos="1569"/>
        </w:tabs>
        <w:suppressAutoHyphens/>
        <w:autoSpaceDE/>
        <w:autoSpaceDN/>
        <w:spacing w:before="240"/>
      </w:pPr>
      <w:bookmarkStart w:id="2" w:name="_Toc416776681"/>
      <w:bookmarkStart w:id="3" w:name="_Toc472323752"/>
      <w:r w:rsidRPr="00A24C8F">
        <w:t>Kort om oppdragsgjevar</w:t>
      </w:r>
      <w:bookmarkEnd w:id="2"/>
      <w:bookmarkEnd w:id="3"/>
    </w:p>
    <w:p w14:paraId="3463DD66" w14:textId="2EABC791" w:rsidR="00445238" w:rsidRPr="00A24C8F" w:rsidRDefault="00445238" w:rsidP="00445238">
      <w:pPr>
        <w:rPr>
          <w:rFonts w:asciiTheme="minorHAnsi" w:hAnsiTheme="minorHAnsi"/>
          <w:sz w:val="18"/>
          <w:szCs w:val="18"/>
        </w:rPr>
      </w:pPr>
      <w:r w:rsidRPr="00A24C8F">
        <w:rPr>
          <w:rFonts w:asciiTheme="minorHAnsi" w:hAnsiTheme="minorHAnsi"/>
          <w:sz w:val="18"/>
          <w:szCs w:val="18"/>
        </w:rPr>
        <w:t xml:space="preserve">Sogn og Fjordane fylkeskommune heretter kalla ”Oppdragsgjevar”, innbyr med dette til </w:t>
      </w:r>
      <w:r w:rsidRPr="00A24C8F">
        <w:rPr>
          <w:rFonts w:asciiTheme="minorHAnsi" w:hAnsiTheme="minorHAnsi"/>
          <w:sz w:val="18"/>
          <w:szCs w:val="18"/>
          <w:highlight w:val="yellow"/>
        </w:rPr>
        <w:t xml:space="preserve">open </w:t>
      </w:r>
      <w:r w:rsidR="00C2514E" w:rsidRPr="00A24C8F">
        <w:rPr>
          <w:rFonts w:asciiTheme="minorHAnsi" w:hAnsiTheme="minorHAnsi"/>
          <w:sz w:val="18"/>
          <w:szCs w:val="18"/>
          <w:highlight w:val="yellow"/>
        </w:rPr>
        <w:t>tilbods</w:t>
      </w:r>
      <w:r w:rsidRPr="00A24C8F">
        <w:rPr>
          <w:rFonts w:asciiTheme="minorHAnsi" w:hAnsiTheme="minorHAnsi"/>
          <w:sz w:val="18"/>
          <w:szCs w:val="18"/>
          <w:highlight w:val="yellow"/>
        </w:rPr>
        <w:t>konkurranse</w:t>
      </w:r>
      <w:commentRangeStart w:id="4"/>
      <w:r w:rsidR="00E673CE" w:rsidRPr="00E673CE">
        <w:rPr>
          <w:rFonts w:asciiTheme="minorHAnsi" w:hAnsiTheme="minorHAnsi"/>
          <w:sz w:val="18"/>
          <w:szCs w:val="18"/>
          <w:highlight w:val="yellow"/>
        </w:rPr>
        <w:t>/begrensa tilbodskonkurranse</w:t>
      </w:r>
      <w:r w:rsidRPr="00A24C8F">
        <w:rPr>
          <w:rFonts w:asciiTheme="minorHAnsi" w:hAnsiTheme="minorHAnsi"/>
          <w:sz w:val="18"/>
          <w:szCs w:val="18"/>
        </w:rPr>
        <w:t xml:space="preserve"> </w:t>
      </w:r>
      <w:commentRangeEnd w:id="4"/>
      <w:r w:rsidR="00E673CE">
        <w:rPr>
          <w:rStyle w:val="Merknadsreferanse"/>
        </w:rPr>
        <w:commentReference w:id="4"/>
      </w:r>
      <w:r w:rsidRPr="00A24C8F">
        <w:rPr>
          <w:rFonts w:asciiTheme="minorHAnsi" w:hAnsiTheme="minorHAnsi"/>
          <w:sz w:val="18"/>
          <w:szCs w:val="18"/>
        </w:rPr>
        <w:t>i samband med anskaffing av</w:t>
      </w:r>
      <w:r w:rsidR="00E673CE">
        <w:rPr>
          <w:rFonts w:asciiTheme="minorHAnsi" w:hAnsiTheme="minorHAnsi"/>
          <w:sz w:val="18"/>
          <w:szCs w:val="18"/>
        </w:rPr>
        <w:t xml:space="preserve"> </w:t>
      </w:r>
      <w:r w:rsidR="00E673CE">
        <w:rPr>
          <w:rFonts w:asciiTheme="minorHAnsi" w:hAnsiTheme="minorHAnsi"/>
          <w:sz w:val="18"/>
          <w:szCs w:val="18"/>
          <w:highlight w:val="yellow"/>
        </w:rPr>
        <w:t>skriv kva du skal anskaffe</w:t>
      </w:r>
      <w:r w:rsidRPr="00E673CE">
        <w:rPr>
          <w:rFonts w:asciiTheme="minorHAnsi" w:hAnsiTheme="minorHAnsi"/>
          <w:sz w:val="18"/>
          <w:szCs w:val="18"/>
          <w:highlight w:val="yellow"/>
        </w:rPr>
        <w:t>.</w:t>
      </w:r>
      <w:r w:rsidRPr="00A24C8F">
        <w:rPr>
          <w:rFonts w:asciiTheme="minorHAnsi" w:hAnsiTheme="minorHAnsi"/>
          <w:sz w:val="18"/>
          <w:szCs w:val="18"/>
        </w:rPr>
        <w:t xml:space="preserve"> </w:t>
      </w:r>
    </w:p>
    <w:p w14:paraId="76315A0F" w14:textId="77777777" w:rsidR="00445238" w:rsidRPr="00A24C8F" w:rsidRDefault="00445238" w:rsidP="00445238">
      <w:pPr>
        <w:rPr>
          <w:rFonts w:asciiTheme="minorHAnsi" w:hAnsiTheme="minorHAnsi" w:cs="Arial"/>
          <w:sz w:val="18"/>
          <w:szCs w:val="18"/>
        </w:rPr>
      </w:pPr>
    </w:p>
    <w:p w14:paraId="5E58E0A4" w14:textId="77777777" w:rsidR="00113E29" w:rsidRPr="00A24C8F" w:rsidRDefault="0070008D" w:rsidP="00113E29">
      <w:pPr>
        <w:rPr>
          <w:rFonts w:asciiTheme="minorHAnsi" w:hAnsiTheme="minorHAnsi"/>
          <w:sz w:val="18"/>
          <w:szCs w:val="18"/>
        </w:rPr>
      </w:pPr>
      <w:r w:rsidRPr="00A24C8F">
        <w:rPr>
          <w:rFonts w:asciiTheme="minorHAnsi" w:hAnsiTheme="minorHAnsi"/>
          <w:sz w:val="18"/>
          <w:szCs w:val="18"/>
        </w:rPr>
        <w:t>Sogn og Fjordane fylkeskommune løyser sentrale utviklings- og forvaltningsoppgåver i ein regional organisasjon – i nært samspel med kommunar, næringsliv og organisasjonar. Vi skal vere ein god tenesteytar for innbyggjarane og ein tydeleg medspelar i utviklinga av fylket.</w:t>
      </w:r>
    </w:p>
    <w:p w14:paraId="12AEE2B3" w14:textId="77777777" w:rsidR="0070008D" w:rsidRPr="00A24C8F" w:rsidRDefault="0070008D" w:rsidP="00113E29">
      <w:pPr>
        <w:rPr>
          <w:rFonts w:asciiTheme="minorHAnsi" w:hAnsiTheme="minorHAnsi"/>
          <w:sz w:val="18"/>
          <w:szCs w:val="18"/>
        </w:rPr>
      </w:pPr>
    </w:p>
    <w:p w14:paraId="3EAE4DD6" w14:textId="3CAA343A" w:rsidR="00113E29" w:rsidRDefault="00E673CE" w:rsidP="004C5EAA">
      <w:pPr>
        <w:jc w:val="both"/>
        <w:rPr>
          <w:rFonts w:asciiTheme="minorHAnsi" w:hAnsiTheme="minorHAnsi"/>
          <w:sz w:val="18"/>
          <w:szCs w:val="18"/>
        </w:rPr>
      </w:pPr>
      <w:r w:rsidRPr="00E673CE">
        <w:rPr>
          <w:rFonts w:asciiTheme="minorHAnsi" w:hAnsiTheme="minorHAnsi"/>
          <w:sz w:val="18"/>
          <w:szCs w:val="18"/>
          <w:highlight w:val="yellow"/>
        </w:rPr>
        <w:t>Gi litt meir informasjon om fylkeskommunen i høve kva som skal anskaffast.</w:t>
      </w:r>
    </w:p>
    <w:p w14:paraId="0F13D0FB" w14:textId="77777777" w:rsidR="00E673CE" w:rsidRPr="00A24C8F" w:rsidRDefault="00E673CE" w:rsidP="004C5EAA">
      <w:pPr>
        <w:jc w:val="both"/>
        <w:rPr>
          <w:rStyle w:val="StilArial"/>
          <w:rFonts w:asciiTheme="minorHAnsi" w:hAnsiTheme="minorHAnsi"/>
          <w:sz w:val="18"/>
          <w:szCs w:val="18"/>
        </w:rPr>
      </w:pPr>
    </w:p>
    <w:p w14:paraId="3FECD047" w14:textId="77777777" w:rsidR="004C5EAA" w:rsidRDefault="004C5EAA" w:rsidP="004C5EAA">
      <w:pPr>
        <w:jc w:val="both"/>
        <w:rPr>
          <w:rFonts w:asciiTheme="minorHAnsi" w:hAnsiTheme="minorHAnsi"/>
          <w:sz w:val="18"/>
          <w:szCs w:val="18"/>
        </w:rPr>
      </w:pPr>
      <w:r w:rsidRPr="00A24C8F">
        <w:rPr>
          <w:rStyle w:val="StilArial"/>
          <w:rFonts w:asciiTheme="minorHAnsi" w:hAnsiTheme="minorHAnsi"/>
          <w:sz w:val="18"/>
          <w:szCs w:val="18"/>
        </w:rPr>
        <w:t xml:space="preserve">For meir informasjon om oppdragsgjevar, sjå </w:t>
      </w:r>
      <w:hyperlink r:id="rId14" w:history="1">
        <w:r w:rsidRPr="00A24C8F">
          <w:rPr>
            <w:rStyle w:val="Hyperkobling"/>
            <w:rFonts w:asciiTheme="minorHAnsi" w:hAnsiTheme="minorHAnsi"/>
            <w:sz w:val="18"/>
            <w:szCs w:val="18"/>
          </w:rPr>
          <w:t>http://www.sfj.no</w:t>
        </w:r>
      </w:hyperlink>
      <w:r w:rsidRPr="00A24C8F">
        <w:rPr>
          <w:rFonts w:asciiTheme="minorHAnsi" w:hAnsiTheme="minorHAnsi"/>
          <w:sz w:val="18"/>
          <w:szCs w:val="18"/>
        </w:rPr>
        <w:t xml:space="preserve"> </w:t>
      </w:r>
    </w:p>
    <w:p w14:paraId="68A27188" w14:textId="77777777" w:rsidR="00E673CE" w:rsidRDefault="00E673CE" w:rsidP="004C5EAA">
      <w:pPr>
        <w:jc w:val="both"/>
        <w:rPr>
          <w:rFonts w:asciiTheme="minorHAnsi" w:hAnsiTheme="minorHAnsi"/>
          <w:sz w:val="18"/>
          <w:szCs w:val="18"/>
        </w:rPr>
      </w:pPr>
    </w:p>
    <w:p w14:paraId="3AEA4DCA" w14:textId="792E0BD5" w:rsidR="00E673CE" w:rsidRDefault="00E673CE" w:rsidP="004C5EAA">
      <w:pPr>
        <w:jc w:val="both"/>
        <w:rPr>
          <w:rFonts w:asciiTheme="minorHAnsi" w:hAnsiTheme="minorHAnsi"/>
          <w:sz w:val="18"/>
          <w:szCs w:val="18"/>
        </w:rPr>
      </w:pPr>
      <w:r w:rsidRPr="00E673CE">
        <w:rPr>
          <w:rFonts w:asciiTheme="minorHAnsi" w:hAnsiTheme="minorHAnsi"/>
          <w:sz w:val="18"/>
          <w:szCs w:val="18"/>
          <w:highlight w:val="yellow"/>
        </w:rPr>
        <w:t>Dersom kjøpet er på vegne av SFFI, skriv noko om dette også:</w:t>
      </w:r>
      <w:r>
        <w:rPr>
          <w:rFonts w:asciiTheme="minorHAnsi" w:hAnsiTheme="minorHAnsi"/>
          <w:sz w:val="18"/>
          <w:szCs w:val="18"/>
        </w:rPr>
        <w:t xml:space="preserve"> </w:t>
      </w:r>
    </w:p>
    <w:p w14:paraId="66CD4179" w14:textId="77777777" w:rsidR="00E673CE" w:rsidRDefault="00E673CE" w:rsidP="00E673CE">
      <w:pPr>
        <w:pStyle w:val="Brdtekst"/>
        <w:rPr>
          <w:rFonts w:asciiTheme="minorHAnsi" w:hAnsiTheme="minorHAnsi" w:cs="Times New Roman"/>
          <w:bCs w:val="0"/>
          <w:color w:val="auto"/>
          <w:sz w:val="18"/>
          <w:szCs w:val="18"/>
          <w:highlight w:val="yellow"/>
        </w:rPr>
      </w:pPr>
      <w:r w:rsidRPr="00E673CE">
        <w:rPr>
          <w:rFonts w:asciiTheme="minorHAnsi" w:hAnsiTheme="minorHAnsi" w:cs="Times New Roman"/>
          <w:bCs w:val="0"/>
          <w:color w:val="auto"/>
          <w:sz w:val="18"/>
          <w:szCs w:val="18"/>
          <w:highlight w:val="yellow"/>
        </w:rPr>
        <w:t xml:space="preserve">Sogn og Fjordane fylkeskommune, heretter kalla ”Oppdragsgjevar”, administrerer Sogn og Fjordane Felles Innkjøp(SFFI). SFFI representerer eit samarbeid som består av fylkeskommunen, Fylkesmannen i Sogn og Fjordane, 25 kommunar i fylket, andre offentlege verksemder som Difi, fylkesmannen i Sogn og fjordane og Høgskulen i Sogn og Fjordane. Oversikt over kva kommune/bibliotek som deltek som Oppdragsgjevar i denne konkurransen følgjer av vedlegg 13. </w:t>
      </w:r>
    </w:p>
    <w:p w14:paraId="42CED1AD" w14:textId="77777777" w:rsidR="00E673CE" w:rsidRDefault="00E673CE" w:rsidP="00E673CE">
      <w:pPr>
        <w:pStyle w:val="Brdtekst"/>
        <w:rPr>
          <w:rFonts w:asciiTheme="minorHAnsi" w:hAnsiTheme="minorHAnsi" w:cs="Times New Roman"/>
          <w:bCs w:val="0"/>
          <w:color w:val="auto"/>
          <w:sz w:val="18"/>
          <w:szCs w:val="18"/>
          <w:highlight w:val="yellow"/>
        </w:rPr>
      </w:pPr>
    </w:p>
    <w:p w14:paraId="4E756B6B" w14:textId="77777777" w:rsidR="00E673CE" w:rsidRPr="00E673CE" w:rsidRDefault="00E673CE" w:rsidP="00E673CE">
      <w:pPr>
        <w:rPr>
          <w:rFonts w:asciiTheme="minorHAnsi" w:hAnsiTheme="minorHAnsi"/>
          <w:sz w:val="18"/>
          <w:szCs w:val="18"/>
          <w:highlight w:val="yellow"/>
        </w:rPr>
      </w:pPr>
      <w:r w:rsidRPr="00E673CE">
        <w:rPr>
          <w:rFonts w:asciiTheme="minorHAnsi" w:hAnsiTheme="minorHAnsi"/>
          <w:sz w:val="18"/>
          <w:szCs w:val="18"/>
          <w:highlight w:val="yellow"/>
        </w:rPr>
        <w:t>Avtalen som vert inngått med bakgrunn i utlysing vil vere bindande og obligatoriske for dei deltakande kommunar/verksemder (heretter referert til som deltakarar).</w:t>
      </w:r>
    </w:p>
    <w:p w14:paraId="09A6C2EA" w14:textId="77777777" w:rsidR="00E673CE" w:rsidRPr="00E673CE" w:rsidRDefault="00E673CE" w:rsidP="00E673CE">
      <w:pPr>
        <w:rPr>
          <w:rFonts w:asciiTheme="minorHAnsi" w:hAnsiTheme="minorHAnsi"/>
          <w:sz w:val="18"/>
          <w:szCs w:val="18"/>
          <w:highlight w:val="yellow"/>
        </w:rPr>
      </w:pPr>
    </w:p>
    <w:p w14:paraId="5D9032B8" w14:textId="77777777" w:rsidR="00E673CE" w:rsidRPr="00E673CE" w:rsidRDefault="00E673CE" w:rsidP="00E673CE">
      <w:pPr>
        <w:rPr>
          <w:rFonts w:asciiTheme="minorHAnsi" w:hAnsiTheme="minorHAnsi"/>
          <w:sz w:val="18"/>
          <w:szCs w:val="18"/>
          <w:highlight w:val="yellow"/>
        </w:rPr>
      </w:pPr>
      <w:r w:rsidRPr="00E673CE">
        <w:rPr>
          <w:rFonts w:asciiTheme="minorHAnsi" w:hAnsiTheme="minorHAnsi"/>
          <w:sz w:val="18"/>
          <w:szCs w:val="18"/>
          <w:highlight w:val="yellow"/>
        </w:rPr>
        <w:t>Når avtalar er inngått vil den einskilde deltakar sjølv ha ansvar som medkontrahent for gjennomføringa av den del av fellesavtalen som gjeld vedkommande deltakar.</w:t>
      </w:r>
    </w:p>
    <w:p w14:paraId="7FF6A105" w14:textId="77777777" w:rsidR="00E673CE" w:rsidRPr="00E673CE" w:rsidRDefault="00E673CE" w:rsidP="00E673CE">
      <w:pPr>
        <w:rPr>
          <w:rFonts w:asciiTheme="minorHAnsi" w:hAnsiTheme="minorHAnsi"/>
          <w:sz w:val="18"/>
          <w:szCs w:val="18"/>
          <w:highlight w:val="yellow"/>
        </w:rPr>
      </w:pPr>
    </w:p>
    <w:p w14:paraId="338C3766" w14:textId="77777777" w:rsidR="00E673CE" w:rsidRPr="00E673CE" w:rsidRDefault="00E673CE" w:rsidP="00E673CE">
      <w:pPr>
        <w:rPr>
          <w:rFonts w:asciiTheme="minorHAnsi" w:hAnsiTheme="minorHAnsi"/>
          <w:sz w:val="18"/>
          <w:szCs w:val="18"/>
          <w:highlight w:val="yellow"/>
        </w:rPr>
      </w:pPr>
      <w:r w:rsidRPr="00E673CE">
        <w:rPr>
          <w:rFonts w:asciiTheme="minorHAnsi" w:hAnsiTheme="minorHAnsi"/>
          <w:sz w:val="18"/>
          <w:szCs w:val="18"/>
          <w:highlight w:val="yellow"/>
        </w:rPr>
        <w:t>Dersom nokon av deltakarane i innkjøpssamarbeidet i løpet av avtaleperioden skulle skilje ut deler av drifta til eigne rettssubjekt (f. eks aksjeselskap, stiftelse el) skal disse ha opsjon på innan rimelig tid å kunne tilknytte seg inngått avtale på opphavlege vilkår. Eventuell utskilling vil kunne redusere leveransens omfang.</w:t>
      </w:r>
    </w:p>
    <w:p w14:paraId="25362431" w14:textId="77777777" w:rsidR="00E673CE" w:rsidRPr="00E673CE" w:rsidRDefault="00E673CE" w:rsidP="00E673CE">
      <w:pPr>
        <w:rPr>
          <w:rFonts w:asciiTheme="minorHAnsi" w:hAnsiTheme="minorHAnsi"/>
          <w:sz w:val="18"/>
          <w:szCs w:val="18"/>
          <w:highlight w:val="yellow"/>
        </w:rPr>
      </w:pPr>
    </w:p>
    <w:p w14:paraId="29172100" w14:textId="77777777" w:rsidR="00E673CE" w:rsidRPr="00E673CE" w:rsidRDefault="00E673CE" w:rsidP="00E673CE">
      <w:pPr>
        <w:pStyle w:val="Brdtekstinnrykk"/>
        <w:ind w:left="0"/>
        <w:rPr>
          <w:rFonts w:asciiTheme="minorHAnsi" w:hAnsiTheme="minorHAnsi"/>
          <w:sz w:val="18"/>
          <w:szCs w:val="18"/>
          <w:highlight w:val="yellow"/>
        </w:rPr>
      </w:pPr>
      <w:r w:rsidRPr="00E673CE">
        <w:rPr>
          <w:rFonts w:asciiTheme="minorHAnsi" w:hAnsiTheme="minorHAnsi"/>
          <w:sz w:val="18"/>
          <w:szCs w:val="18"/>
          <w:highlight w:val="yellow"/>
        </w:rPr>
        <w:t xml:space="preserve">Nokre selskap oppdragsgjevar har eigarinteresser i (interkommunale selskap m.m.), er også lista opp i Vedlegg 1 Deltakaroversikt. </w:t>
      </w:r>
    </w:p>
    <w:p w14:paraId="134EBB55" w14:textId="77777777" w:rsidR="00E673CE" w:rsidRPr="00E673CE" w:rsidRDefault="00E673CE" w:rsidP="00E673CE">
      <w:pPr>
        <w:pStyle w:val="Brdtekst"/>
        <w:rPr>
          <w:rFonts w:asciiTheme="minorHAnsi" w:hAnsiTheme="minorHAnsi" w:cs="Times New Roman"/>
          <w:bCs w:val="0"/>
          <w:color w:val="auto"/>
          <w:sz w:val="18"/>
          <w:szCs w:val="18"/>
          <w:highlight w:val="yellow"/>
        </w:rPr>
      </w:pPr>
    </w:p>
    <w:p w14:paraId="7AFEFCD8" w14:textId="77777777" w:rsidR="004C5EAA" w:rsidRPr="00A24C8F" w:rsidRDefault="004C5EAA" w:rsidP="004C5EAA">
      <w:pPr>
        <w:rPr>
          <w:rFonts w:asciiTheme="minorHAnsi" w:hAnsiTheme="minorHAnsi"/>
          <w:b/>
          <w:bCs/>
          <w:szCs w:val="18"/>
        </w:rPr>
      </w:pPr>
    </w:p>
    <w:p w14:paraId="2336EE7F" w14:textId="77777777" w:rsidR="004C5EAA" w:rsidRPr="00A24C8F" w:rsidRDefault="004C5EAA" w:rsidP="004C5EAA">
      <w:pPr>
        <w:pStyle w:val="Overskrift2"/>
        <w:tabs>
          <w:tab w:val="num" w:pos="851"/>
          <w:tab w:val="num" w:pos="1134"/>
          <w:tab w:val="num" w:pos="1569"/>
        </w:tabs>
        <w:suppressAutoHyphens/>
        <w:autoSpaceDE/>
        <w:autoSpaceDN/>
        <w:spacing w:before="240"/>
      </w:pPr>
      <w:bookmarkStart w:id="5" w:name="_Toc472323753"/>
      <w:r w:rsidRPr="00A24C8F">
        <w:t>Informasjon om konkurransen – Nøkkelopplysningar</w:t>
      </w:r>
      <w:bookmarkEnd w:id="5"/>
    </w:p>
    <w:p w14:paraId="0D6833B7" w14:textId="77777777" w:rsidR="004C5EAA" w:rsidRPr="00A24C8F" w:rsidRDefault="004C5EAA" w:rsidP="004C5EAA">
      <w:pPr>
        <w:rPr>
          <w:rFonts w:asciiTheme="minorHAnsi" w:hAnsiTheme="minorHAnsi"/>
        </w:rPr>
      </w:pPr>
    </w:p>
    <w:tbl>
      <w:tblPr>
        <w:tblStyle w:val="Middelsrutenett3-uthevingsfarge1"/>
        <w:tblW w:w="0" w:type="auto"/>
        <w:tblLook w:val="0680" w:firstRow="0" w:lastRow="0" w:firstColumn="1" w:lastColumn="0" w:noHBand="1" w:noVBand="1"/>
      </w:tblPr>
      <w:tblGrid>
        <w:gridCol w:w="4590"/>
        <w:gridCol w:w="4590"/>
      </w:tblGrid>
      <w:tr w:rsidR="004C5EAA" w:rsidRPr="00B40D32" w14:paraId="72156926" w14:textId="77777777" w:rsidTr="005F2CC9">
        <w:tc>
          <w:tcPr>
            <w:cnfStyle w:val="001000000000" w:firstRow="0" w:lastRow="0" w:firstColumn="1" w:lastColumn="0" w:oddVBand="0" w:evenVBand="0" w:oddHBand="0" w:evenHBand="0" w:firstRowFirstColumn="0" w:firstRowLastColumn="0" w:lastRowFirstColumn="0" w:lastRowLastColumn="0"/>
            <w:tcW w:w="4590" w:type="dxa"/>
          </w:tcPr>
          <w:p w14:paraId="7194A215" w14:textId="77777777" w:rsidR="004C5EAA" w:rsidRPr="00A24C8F" w:rsidRDefault="004C5EAA" w:rsidP="005F2CC9">
            <w:pPr>
              <w:rPr>
                <w:rFonts w:asciiTheme="minorHAnsi" w:hAnsiTheme="minorHAnsi"/>
                <w:sz w:val="18"/>
                <w:szCs w:val="18"/>
              </w:rPr>
            </w:pPr>
            <w:r w:rsidRPr="00A24C8F">
              <w:rPr>
                <w:rFonts w:asciiTheme="minorHAnsi" w:hAnsiTheme="minorHAnsi"/>
                <w:sz w:val="18"/>
                <w:szCs w:val="18"/>
              </w:rPr>
              <w:t>Spørsmål</w:t>
            </w:r>
          </w:p>
        </w:tc>
        <w:tc>
          <w:tcPr>
            <w:tcW w:w="4590" w:type="dxa"/>
          </w:tcPr>
          <w:p w14:paraId="6E1AFF14" w14:textId="77777777" w:rsidR="004C5EAA" w:rsidRPr="00A24C8F" w:rsidRDefault="004C5EAA" w:rsidP="005F2CC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Eventuelle spørsmål skal rettast til innkjøpstenesta på</w:t>
            </w:r>
          </w:p>
          <w:p w14:paraId="1CB8A16C" w14:textId="77777777" w:rsidR="004C5EAA" w:rsidRPr="00B40D32" w:rsidRDefault="004C5EAA" w:rsidP="004C5EA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de-DE"/>
              </w:rPr>
            </w:pPr>
            <w:r w:rsidRPr="00B40D32">
              <w:rPr>
                <w:rFonts w:asciiTheme="minorHAnsi" w:hAnsiTheme="minorHAnsi"/>
                <w:sz w:val="18"/>
                <w:szCs w:val="18"/>
                <w:lang w:val="de-DE"/>
              </w:rPr>
              <w:t>e-post</w:t>
            </w:r>
            <w:r w:rsidRPr="00B40D32">
              <w:rPr>
                <w:rFonts w:asciiTheme="minorHAnsi" w:hAnsiTheme="minorHAnsi"/>
                <w:sz w:val="18"/>
                <w:szCs w:val="18"/>
                <w:highlight w:val="yellow"/>
                <w:lang w:val="de-DE"/>
              </w:rPr>
              <w:t>: ina.sorfonden@sfj.no , tlf 41 53 07 09</w:t>
            </w:r>
          </w:p>
        </w:tc>
      </w:tr>
      <w:tr w:rsidR="004C5EAA" w:rsidRPr="00A24C8F" w14:paraId="5FFEA843" w14:textId="77777777" w:rsidTr="005F2CC9">
        <w:tc>
          <w:tcPr>
            <w:cnfStyle w:val="001000000000" w:firstRow="0" w:lastRow="0" w:firstColumn="1" w:lastColumn="0" w:oddVBand="0" w:evenVBand="0" w:oddHBand="0" w:evenHBand="0" w:firstRowFirstColumn="0" w:firstRowLastColumn="0" w:lastRowFirstColumn="0" w:lastRowLastColumn="0"/>
            <w:tcW w:w="4590" w:type="dxa"/>
          </w:tcPr>
          <w:p w14:paraId="0233ACEE" w14:textId="77777777" w:rsidR="004C5EAA" w:rsidRPr="00A24C8F" w:rsidRDefault="004C5EAA" w:rsidP="005F2CC9">
            <w:pPr>
              <w:rPr>
                <w:rFonts w:asciiTheme="minorHAnsi" w:hAnsiTheme="minorHAnsi"/>
                <w:sz w:val="18"/>
                <w:szCs w:val="18"/>
              </w:rPr>
            </w:pPr>
            <w:r w:rsidRPr="00A24C8F">
              <w:rPr>
                <w:rFonts w:asciiTheme="minorHAnsi" w:hAnsiTheme="minorHAnsi"/>
                <w:sz w:val="18"/>
                <w:szCs w:val="18"/>
              </w:rPr>
              <w:t>Vedståingsfrist</w:t>
            </w:r>
          </w:p>
        </w:tc>
        <w:tc>
          <w:tcPr>
            <w:tcW w:w="4590" w:type="dxa"/>
          </w:tcPr>
          <w:p w14:paraId="137DE674" w14:textId="77777777" w:rsidR="004C5EAA" w:rsidRPr="00A24C8F" w:rsidRDefault="004C5EAA" w:rsidP="005F2CC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3 månader frå tilbodsfrist</w:t>
            </w:r>
          </w:p>
        </w:tc>
      </w:tr>
      <w:tr w:rsidR="004C5EAA" w:rsidRPr="00A24C8F" w14:paraId="0B4BF0C3" w14:textId="77777777" w:rsidTr="005F2CC9">
        <w:trPr>
          <w:trHeight w:val="746"/>
        </w:trPr>
        <w:tc>
          <w:tcPr>
            <w:cnfStyle w:val="001000000000" w:firstRow="0" w:lastRow="0" w:firstColumn="1" w:lastColumn="0" w:oddVBand="0" w:evenVBand="0" w:oddHBand="0" w:evenHBand="0" w:firstRowFirstColumn="0" w:firstRowLastColumn="0" w:lastRowFirstColumn="0" w:lastRowLastColumn="0"/>
            <w:tcW w:w="4590" w:type="dxa"/>
          </w:tcPr>
          <w:p w14:paraId="478A050E" w14:textId="77777777" w:rsidR="004C5EAA" w:rsidRPr="00A24C8F" w:rsidRDefault="004C5EAA" w:rsidP="005F2CC9">
            <w:pPr>
              <w:rPr>
                <w:rFonts w:asciiTheme="minorHAnsi" w:hAnsiTheme="minorHAnsi"/>
                <w:b w:val="0"/>
                <w:sz w:val="18"/>
                <w:szCs w:val="18"/>
              </w:rPr>
            </w:pPr>
            <w:r w:rsidRPr="00A24C8F">
              <w:rPr>
                <w:rFonts w:asciiTheme="minorHAnsi" w:hAnsiTheme="minorHAnsi"/>
                <w:sz w:val="18"/>
                <w:szCs w:val="18"/>
              </w:rPr>
              <w:t>Adresse for innlevering av tilbod</w:t>
            </w:r>
            <w:r w:rsidRPr="00A24C8F">
              <w:rPr>
                <w:rFonts w:asciiTheme="minorHAnsi" w:hAnsiTheme="minorHAnsi"/>
                <w:sz w:val="18"/>
                <w:szCs w:val="18"/>
              </w:rPr>
              <w:tab/>
            </w:r>
          </w:p>
        </w:tc>
        <w:tc>
          <w:tcPr>
            <w:tcW w:w="4590" w:type="dxa"/>
          </w:tcPr>
          <w:p w14:paraId="14F0C773" w14:textId="77777777" w:rsidR="004C5EAA" w:rsidRPr="00A24C8F" w:rsidRDefault="004C5EAA" w:rsidP="005F2CC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 xml:space="preserve">Sogn og Fjordane fylkeskommune ved Innkjøpstenesta, </w:t>
            </w:r>
          </w:p>
          <w:p w14:paraId="742046B0" w14:textId="77777777" w:rsidR="004C5EAA" w:rsidRPr="00A24C8F" w:rsidRDefault="004C5EAA" w:rsidP="005F2CC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Askedalen 2,</w:t>
            </w:r>
          </w:p>
          <w:p w14:paraId="1544CBD2" w14:textId="77777777" w:rsidR="004C5EAA" w:rsidRPr="00A24C8F" w:rsidRDefault="004C5EAA" w:rsidP="005F2CC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6863 Leikanger</w:t>
            </w:r>
          </w:p>
        </w:tc>
      </w:tr>
      <w:tr w:rsidR="004C5EAA" w:rsidRPr="00A24C8F" w14:paraId="157701BA" w14:textId="77777777" w:rsidTr="005F2CC9">
        <w:trPr>
          <w:trHeight w:val="420"/>
        </w:trPr>
        <w:tc>
          <w:tcPr>
            <w:cnfStyle w:val="001000000000" w:firstRow="0" w:lastRow="0" w:firstColumn="1" w:lastColumn="0" w:oddVBand="0" w:evenVBand="0" w:oddHBand="0" w:evenHBand="0" w:firstRowFirstColumn="0" w:firstRowLastColumn="0" w:lastRowFirstColumn="0" w:lastRowLastColumn="0"/>
            <w:tcW w:w="4590" w:type="dxa"/>
          </w:tcPr>
          <w:p w14:paraId="7B602887" w14:textId="77777777" w:rsidR="004C5EAA" w:rsidRPr="00A24C8F" w:rsidRDefault="004C5EAA" w:rsidP="005F2CC9">
            <w:pPr>
              <w:rPr>
                <w:rFonts w:asciiTheme="minorHAnsi" w:hAnsiTheme="minorHAnsi"/>
                <w:sz w:val="18"/>
                <w:szCs w:val="18"/>
              </w:rPr>
            </w:pPr>
            <w:r w:rsidRPr="00A24C8F">
              <w:rPr>
                <w:rFonts w:asciiTheme="minorHAnsi" w:hAnsiTheme="minorHAnsi"/>
                <w:sz w:val="18"/>
                <w:szCs w:val="18"/>
              </w:rPr>
              <w:t>Merking av tilbod</w:t>
            </w:r>
          </w:p>
        </w:tc>
        <w:tc>
          <w:tcPr>
            <w:tcW w:w="4590" w:type="dxa"/>
          </w:tcPr>
          <w:p w14:paraId="32FFAC05" w14:textId="77777777" w:rsidR="004C5EAA" w:rsidRPr="00A24C8F" w:rsidRDefault="004C5EAA" w:rsidP="005F2CC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highlight w:val="yellow"/>
              </w:rPr>
              <w:t xml:space="preserve">«Anbod 2017 – </w:t>
            </w:r>
            <w:r w:rsidR="00C2514E" w:rsidRPr="00A24C8F">
              <w:rPr>
                <w:rFonts w:asciiTheme="minorHAnsi" w:hAnsiTheme="minorHAnsi"/>
                <w:sz w:val="18"/>
                <w:szCs w:val="18"/>
                <w:highlight w:val="yellow"/>
              </w:rPr>
              <w:t xml:space="preserve">rammeavtalar om </w:t>
            </w:r>
            <w:r w:rsidRPr="00A24C8F">
              <w:rPr>
                <w:rFonts w:asciiTheme="minorHAnsi" w:hAnsiTheme="minorHAnsi"/>
                <w:sz w:val="18"/>
                <w:szCs w:val="18"/>
                <w:highlight w:val="yellow"/>
              </w:rPr>
              <w:t xml:space="preserve">juridiske </w:t>
            </w:r>
            <w:r w:rsidRPr="00A24C8F">
              <w:rPr>
                <w:rFonts w:asciiTheme="minorHAnsi" w:hAnsiTheme="minorHAnsi"/>
                <w:color w:val="FF0000"/>
                <w:sz w:val="18"/>
                <w:szCs w:val="18"/>
                <w:highlight w:val="yellow"/>
              </w:rPr>
              <w:t xml:space="preserve">og finansielle </w:t>
            </w:r>
            <w:r w:rsidRPr="00A24C8F">
              <w:rPr>
                <w:rFonts w:asciiTheme="minorHAnsi" w:hAnsiTheme="minorHAnsi"/>
                <w:sz w:val="18"/>
                <w:szCs w:val="18"/>
                <w:highlight w:val="yellow"/>
              </w:rPr>
              <w:t>tenester»</w:t>
            </w:r>
          </w:p>
        </w:tc>
      </w:tr>
    </w:tbl>
    <w:p w14:paraId="118A021B" w14:textId="77777777" w:rsidR="004C5EAA" w:rsidRPr="00A24C8F" w:rsidRDefault="004C5EAA" w:rsidP="00445238">
      <w:pPr>
        <w:rPr>
          <w:rFonts w:asciiTheme="minorHAnsi" w:hAnsiTheme="minorHAnsi" w:cs="Arial"/>
          <w:snapToGrid w:val="0"/>
          <w:sz w:val="24"/>
          <w:szCs w:val="24"/>
        </w:rPr>
      </w:pPr>
    </w:p>
    <w:p w14:paraId="767F8EDC" w14:textId="77777777" w:rsidR="004C5EAA" w:rsidRPr="00A24C8F" w:rsidRDefault="004C5EAA" w:rsidP="004C5EAA">
      <w:pPr>
        <w:pStyle w:val="Overskrift2"/>
        <w:tabs>
          <w:tab w:val="num" w:pos="851"/>
          <w:tab w:val="num" w:pos="1134"/>
          <w:tab w:val="num" w:pos="1569"/>
        </w:tabs>
        <w:suppressAutoHyphens/>
        <w:autoSpaceDE/>
        <w:autoSpaceDN/>
        <w:spacing w:before="240"/>
      </w:pPr>
      <w:bookmarkStart w:id="6" w:name="_Toc454966380"/>
      <w:bookmarkStart w:id="7" w:name="_Toc472323754"/>
      <w:r w:rsidRPr="00A24C8F">
        <w:t xml:space="preserve">Framdriftsplan </w:t>
      </w:r>
      <w:bookmarkStart w:id="8" w:name="_GoBack"/>
      <w:bookmarkEnd w:id="8"/>
      <w:r w:rsidRPr="00A24C8F">
        <w:t>for anskaffinga</w:t>
      </w:r>
      <w:bookmarkEnd w:id="6"/>
      <w:bookmarkEnd w:id="7"/>
    </w:p>
    <w:p w14:paraId="169891F3" w14:textId="77777777" w:rsidR="004C5EAA" w:rsidRPr="00A24C8F" w:rsidRDefault="004C5EAA" w:rsidP="004C5EAA">
      <w:pPr>
        <w:jc w:val="both"/>
        <w:rPr>
          <w:rFonts w:asciiTheme="minorHAnsi" w:hAnsiTheme="minorHAnsi"/>
          <w:sz w:val="18"/>
          <w:szCs w:val="18"/>
        </w:rPr>
      </w:pPr>
      <w:r w:rsidRPr="00A24C8F">
        <w:rPr>
          <w:rFonts w:asciiTheme="minorHAnsi" w:hAnsiTheme="minorHAnsi"/>
          <w:sz w:val="18"/>
          <w:szCs w:val="18"/>
        </w:rPr>
        <w:t xml:space="preserve">Oppdragsgjevar har lagt opp til følgjande tidsrammer for anskaffingsprosessen: </w:t>
      </w:r>
    </w:p>
    <w:p w14:paraId="7623CCD9" w14:textId="77777777" w:rsidR="004C5EAA" w:rsidRPr="00A24C8F" w:rsidRDefault="004C5EAA" w:rsidP="004C5EAA">
      <w:pPr>
        <w:jc w:val="both"/>
        <w:rPr>
          <w:rFonts w:asciiTheme="minorHAnsi" w:hAnsiTheme="minorHAnsi"/>
          <w:sz w:val="18"/>
          <w:szCs w:val="18"/>
        </w:rPr>
      </w:pPr>
    </w:p>
    <w:tbl>
      <w:tblPr>
        <w:tblStyle w:val="Middelsrutenett3-uthevingsfarge1"/>
        <w:tblW w:w="0" w:type="auto"/>
        <w:tblLayout w:type="fixed"/>
        <w:tblLook w:val="0620" w:firstRow="1" w:lastRow="0" w:firstColumn="0" w:lastColumn="0" w:noHBand="1" w:noVBand="1"/>
      </w:tblPr>
      <w:tblGrid>
        <w:gridCol w:w="4590"/>
        <w:gridCol w:w="4590"/>
      </w:tblGrid>
      <w:tr w:rsidR="004C5EAA" w:rsidRPr="00A24C8F" w14:paraId="20B87ECA" w14:textId="77777777" w:rsidTr="005F2CC9">
        <w:trPr>
          <w:cnfStyle w:val="100000000000" w:firstRow="1" w:lastRow="0" w:firstColumn="0" w:lastColumn="0" w:oddVBand="0" w:evenVBand="0" w:oddHBand="0" w:evenHBand="0" w:firstRowFirstColumn="0" w:firstRowLastColumn="0" w:lastRowFirstColumn="0" w:lastRowLastColumn="0"/>
        </w:trPr>
        <w:tc>
          <w:tcPr>
            <w:tcW w:w="4590" w:type="dxa"/>
          </w:tcPr>
          <w:p w14:paraId="56769C2A" w14:textId="77777777" w:rsidR="004C5EAA" w:rsidRPr="00A24C8F" w:rsidRDefault="004C5EAA" w:rsidP="005F2CC9">
            <w:pPr>
              <w:snapToGrid w:val="0"/>
              <w:jc w:val="both"/>
              <w:rPr>
                <w:rFonts w:asciiTheme="minorHAnsi" w:hAnsiTheme="minorHAnsi"/>
                <w:b w:val="0"/>
                <w:sz w:val="18"/>
                <w:szCs w:val="18"/>
              </w:rPr>
            </w:pPr>
            <w:r w:rsidRPr="00A24C8F">
              <w:rPr>
                <w:rFonts w:asciiTheme="minorHAnsi" w:hAnsiTheme="minorHAnsi"/>
                <w:b w:val="0"/>
                <w:sz w:val="18"/>
                <w:szCs w:val="18"/>
              </w:rPr>
              <w:t>Aktivitet</w:t>
            </w:r>
          </w:p>
        </w:tc>
        <w:tc>
          <w:tcPr>
            <w:tcW w:w="4590" w:type="dxa"/>
          </w:tcPr>
          <w:p w14:paraId="1F51D080" w14:textId="77777777" w:rsidR="004C5EAA" w:rsidRPr="00A24C8F" w:rsidRDefault="004C5EAA" w:rsidP="005F2CC9">
            <w:pPr>
              <w:snapToGrid w:val="0"/>
              <w:jc w:val="both"/>
              <w:rPr>
                <w:rFonts w:asciiTheme="minorHAnsi" w:hAnsiTheme="minorHAnsi"/>
                <w:b w:val="0"/>
                <w:sz w:val="18"/>
                <w:szCs w:val="18"/>
              </w:rPr>
            </w:pPr>
            <w:r w:rsidRPr="00A24C8F">
              <w:rPr>
                <w:rFonts w:asciiTheme="minorHAnsi" w:hAnsiTheme="minorHAnsi"/>
                <w:b w:val="0"/>
                <w:sz w:val="18"/>
                <w:szCs w:val="18"/>
              </w:rPr>
              <w:t>Tidspunkt</w:t>
            </w:r>
          </w:p>
        </w:tc>
      </w:tr>
      <w:tr w:rsidR="004C5EAA" w:rsidRPr="00A24C8F" w14:paraId="6FDA5827" w14:textId="77777777" w:rsidTr="005F2CC9">
        <w:tc>
          <w:tcPr>
            <w:tcW w:w="4590" w:type="dxa"/>
          </w:tcPr>
          <w:p w14:paraId="60E4DF60" w14:textId="61AFAFF0" w:rsidR="004C5EAA" w:rsidRPr="00A24C8F" w:rsidRDefault="003E58FE" w:rsidP="005F2CC9">
            <w:pPr>
              <w:snapToGrid w:val="0"/>
              <w:jc w:val="both"/>
              <w:rPr>
                <w:rFonts w:asciiTheme="minorHAnsi" w:hAnsiTheme="minorHAnsi"/>
                <w:sz w:val="18"/>
                <w:szCs w:val="18"/>
              </w:rPr>
            </w:pPr>
            <w:r>
              <w:rPr>
                <w:rFonts w:asciiTheme="minorHAnsi" w:hAnsiTheme="minorHAnsi"/>
                <w:sz w:val="18"/>
                <w:szCs w:val="18"/>
              </w:rPr>
              <w:t>Kunngjering i Doffin</w:t>
            </w:r>
          </w:p>
        </w:tc>
        <w:tc>
          <w:tcPr>
            <w:tcW w:w="4590" w:type="dxa"/>
          </w:tcPr>
          <w:p w14:paraId="475A5777" w14:textId="77777777" w:rsidR="004C5EAA" w:rsidRPr="00A24C8F" w:rsidRDefault="004C5EAA" w:rsidP="005F2CC9">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2.1.2017</w:t>
            </w:r>
          </w:p>
        </w:tc>
      </w:tr>
      <w:tr w:rsidR="004C5EAA" w:rsidRPr="00A24C8F" w14:paraId="603563D0" w14:textId="77777777" w:rsidTr="005F2CC9">
        <w:tc>
          <w:tcPr>
            <w:tcW w:w="4590" w:type="dxa"/>
          </w:tcPr>
          <w:p w14:paraId="2674CDE6"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Siste frist for spørsmål</w:t>
            </w:r>
          </w:p>
        </w:tc>
        <w:tc>
          <w:tcPr>
            <w:tcW w:w="4590" w:type="dxa"/>
          </w:tcPr>
          <w:p w14:paraId="6A0BC299" w14:textId="77777777" w:rsidR="004C5EAA" w:rsidRPr="00A24C8F" w:rsidRDefault="00C2514E" w:rsidP="005F2CC9">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23</w:t>
            </w:r>
            <w:r w:rsidR="004C5EAA" w:rsidRPr="00A24C8F">
              <w:rPr>
                <w:rFonts w:asciiTheme="minorHAnsi" w:hAnsiTheme="minorHAnsi"/>
                <w:sz w:val="18"/>
                <w:szCs w:val="18"/>
                <w:highlight w:val="yellow"/>
              </w:rPr>
              <w:t>.1.17</w:t>
            </w:r>
          </w:p>
        </w:tc>
      </w:tr>
      <w:tr w:rsidR="004C5EAA" w:rsidRPr="00A24C8F" w14:paraId="382BAFC8" w14:textId="77777777" w:rsidTr="005F2CC9">
        <w:tc>
          <w:tcPr>
            <w:tcW w:w="4590" w:type="dxa"/>
          </w:tcPr>
          <w:p w14:paraId="7B43028B"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Frist for å levere tilbod</w:t>
            </w:r>
          </w:p>
        </w:tc>
        <w:tc>
          <w:tcPr>
            <w:tcW w:w="4590" w:type="dxa"/>
          </w:tcPr>
          <w:p w14:paraId="54C5827C" w14:textId="77777777" w:rsidR="004C5EAA" w:rsidRPr="00A24C8F" w:rsidRDefault="004C5EAA" w:rsidP="005F2CC9">
            <w:pPr>
              <w:pStyle w:val="Ekstra"/>
              <w:snapToGrid w:val="0"/>
              <w:spacing w:before="0" w:after="0"/>
              <w:jc w:val="both"/>
              <w:rPr>
                <w:rFonts w:asciiTheme="minorHAnsi" w:hAnsiTheme="minorHAnsi"/>
                <w:szCs w:val="18"/>
                <w:highlight w:val="yellow"/>
              </w:rPr>
            </w:pPr>
            <w:commentRangeStart w:id="9"/>
            <w:r w:rsidRPr="00A24C8F">
              <w:rPr>
                <w:rFonts w:asciiTheme="minorHAnsi" w:hAnsiTheme="minorHAnsi"/>
                <w:szCs w:val="18"/>
                <w:highlight w:val="yellow"/>
              </w:rPr>
              <w:t>31.1.2017</w:t>
            </w:r>
            <w:commentRangeEnd w:id="9"/>
            <w:r w:rsidR="0024340B" w:rsidRPr="00A24C8F">
              <w:rPr>
                <w:rStyle w:val="Merknadsreferanse"/>
                <w:rFonts w:asciiTheme="minorHAnsi" w:hAnsiTheme="minorHAnsi"/>
                <w:sz w:val="18"/>
                <w:szCs w:val="18"/>
                <w:lang w:eastAsia="nb-NO"/>
              </w:rPr>
              <w:commentReference w:id="9"/>
            </w:r>
          </w:p>
        </w:tc>
      </w:tr>
      <w:tr w:rsidR="004C5EAA" w:rsidRPr="00A24C8F" w14:paraId="117EB2C4" w14:textId="77777777" w:rsidTr="005F2CC9">
        <w:tc>
          <w:tcPr>
            <w:tcW w:w="4590" w:type="dxa"/>
          </w:tcPr>
          <w:p w14:paraId="7F03523C"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lastRenderedPageBreak/>
              <w:t>Tilbodsopning</w:t>
            </w:r>
          </w:p>
        </w:tc>
        <w:tc>
          <w:tcPr>
            <w:tcW w:w="4590" w:type="dxa"/>
          </w:tcPr>
          <w:p w14:paraId="3D76CC0C" w14:textId="77777777" w:rsidR="004C5EAA" w:rsidRPr="00A24C8F" w:rsidRDefault="004C5EAA" w:rsidP="005F2CC9">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31.1.2017</w:t>
            </w:r>
          </w:p>
        </w:tc>
      </w:tr>
      <w:tr w:rsidR="004C5EAA" w:rsidRPr="00A24C8F" w14:paraId="01FF54D5" w14:textId="77777777" w:rsidTr="005F2CC9">
        <w:tc>
          <w:tcPr>
            <w:tcW w:w="4590" w:type="dxa"/>
          </w:tcPr>
          <w:p w14:paraId="449CCAD7"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 xml:space="preserve">Evaluering </w:t>
            </w:r>
          </w:p>
        </w:tc>
        <w:tc>
          <w:tcPr>
            <w:tcW w:w="4590" w:type="dxa"/>
          </w:tcPr>
          <w:p w14:paraId="4E1E7871" w14:textId="77777777" w:rsidR="004C5EAA" w:rsidRPr="00A24C8F" w:rsidRDefault="00C2514E" w:rsidP="005F2CC9">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v. 5-6</w:t>
            </w:r>
          </w:p>
        </w:tc>
      </w:tr>
      <w:tr w:rsidR="004C5EAA" w:rsidRPr="00A24C8F" w14:paraId="5CC9E669" w14:textId="77777777" w:rsidTr="005F2CC9">
        <w:tc>
          <w:tcPr>
            <w:tcW w:w="4590" w:type="dxa"/>
          </w:tcPr>
          <w:p w14:paraId="3B661152"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Val av tilbydar og melding til tilbydarar</w:t>
            </w:r>
          </w:p>
        </w:tc>
        <w:tc>
          <w:tcPr>
            <w:tcW w:w="4590" w:type="dxa"/>
          </w:tcPr>
          <w:p w14:paraId="55B35B7E" w14:textId="77777777" w:rsidR="004C5EAA" w:rsidRPr="00A24C8F" w:rsidRDefault="004C5EAA" w:rsidP="00C2514E">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 xml:space="preserve">v. </w:t>
            </w:r>
            <w:r w:rsidR="00C2514E" w:rsidRPr="00A24C8F">
              <w:rPr>
                <w:rFonts w:asciiTheme="minorHAnsi" w:hAnsiTheme="minorHAnsi"/>
                <w:sz w:val="18"/>
                <w:szCs w:val="18"/>
                <w:highlight w:val="yellow"/>
              </w:rPr>
              <w:t>7</w:t>
            </w:r>
          </w:p>
        </w:tc>
      </w:tr>
      <w:tr w:rsidR="004C5EAA" w:rsidRPr="00A24C8F" w14:paraId="6F6813E4" w14:textId="77777777" w:rsidTr="005F2CC9">
        <w:tc>
          <w:tcPr>
            <w:tcW w:w="4590" w:type="dxa"/>
          </w:tcPr>
          <w:p w14:paraId="48992ABA"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 xml:space="preserve">Karensperiode </w:t>
            </w:r>
          </w:p>
        </w:tc>
        <w:tc>
          <w:tcPr>
            <w:tcW w:w="4590" w:type="dxa"/>
          </w:tcPr>
          <w:p w14:paraId="37090095" w14:textId="77777777" w:rsidR="004C5EAA" w:rsidRPr="00A24C8F" w:rsidRDefault="0070008D" w:rsidP="0070008D">
            <w:pPr>
              <w:snapToGrid w:val="0"/>
              <w:jc w:val="both"/>
              <w:rPr>
                <w:rFonts w:asciiTheme="minorHAnsi" w:hAnsiTheme="minorHAnsi"/>
                <w:sz w:val="18"/>
                <w:szCs w:val="18"/>
                <w:highlight w:val="yellow"/>
              </w:rPr>
            </w:pPr>
            <w:r w:rsidRPr="00A24C8F">
              <w:rPr>
                <w:rFonts w:asciiTheme="minorHAnsi" w:hAnsiTheme="minorHAnsi"/>
                <w:sz w:val="18"/>
                <w:szCs w:val="18"/>
              </w:rPr>
              <w:t>F</w:t>
            </w:r>
            <w:r w:rsidR="00690B16" w:rsidRPr="00A24C8F">
              <w:rPr>
                <w:rFonts w:asciiTheme="minorHAnsi" w:hAnsiTheme="minorHAnsi"/>
                <w:sz w:val="18"/>
                <w:szCs w:val="18"/>
              </w:rPr>
              <w:t>astsetjast av oppdragsgjevar i innstillingsbrev.</w:t>
            </w:r>
          </w:p>
        </w:tc>
      </w:tr>
      <w:tr w:rsidR="004C5EAA" w:rsidRPr="00A24C8F" w14:paraId="6ED09A9F" w14:textId="77777777" w:rsidTr="005F2CC9">
        <w:tc>
          <w:tcPr>
            <w:tcW w:w="4590" w:type="dxa"/>
          </w:tcPr>
          <w:p w14:paraId="06D001C6"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 xml:space="preserve">Tentativ signering av avtale </w:t>
            </w:r>
          </w:p>
        </w:tc>
        <w:tc>
          <w:tcPr>
            <w:tcW w:w="4590" w:type="dxa"/>
          </w:tcPr>
          <w:p w14:paraId="74E0CACA" w14:textId="77777777" w:rsidR="004C5EAA" w:rsidRPr="00A24C8F" w:rsidRDefault="004C5EAA" w:rsidP="005F2CC9">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20.2.2017</w:t>
            </w:r>
          </w:p>
        </w:tc>
      </w:tr>
      <w:tr w:rsidR="004C5EAA" w:rsidRPr="00A24C8F" w14:paraId="4DCD321A" w14:textId="77777777" w:rsidTr="005F2CC9">
        <w:tc>
          <w:tcPr>
            <w:tcW w:w="4590" w:type="dxa"/>
          </w:tcPr>
          <w:p w14:paraId="53C8ADB0" w14:textId="77777777" w:rsidR="004C5EAA" w:rsidRPr="00A24C8F" w:rsidRDefault="004C5EAA" w:rsidP="005F2CC9">
            <w:pPr>
              <w:snapToGrid w:val="0"/>
              <w:jc w:val="both"/>
              <w:rPr>
                <w:rFonts w:asciiTheme="minorHAnsi" w:hAnsiTheme="minorHAnsi"/>
                <w:sz w:val="18"/>
                <w:szCs w:val="18"/>
              </w:rPr>
            </w:pPr>
            <w:r w:rsidRPr="00A24C8F">
              <w:rPr>
                <w:rFonts w:asciiTheme="minorHAnsi" w:hAnsiTheme="minorHAnsi"/>
                <w:sz w:val="18"/>
                <w:szCs w:val="18"/>
              </w:rPr>
              <w:t>Tentativ dato for avtaleoppstart</w:t>
            </w:r>
          </w:p>
        </w:tc>
        <w:tc>
          <w:tcPr>
            <w:tcW w:w="4590" w:type="dxa"/>
          </w:tcPr>
          <w:p w14:paraId="54BC1061" w14:textId="77777777" w:rsidR="004C5EAA" w:rsidRPr="00A24C8F" w:rsidRDefault="004C5EAA" w:rsidP="005F2CC9">
            <w:pPr>
              <w:snapToGrid w:val="0"/>
              <w:jc w:val="both"/>
              <w:rPr>
                <w:rFonts w:asciiTheme="minorHAnsi" w:hAnsiTheme="minorHAnsi"/>
                <w:sz w:val="18"/>
                <w:szCs w:val="18"/>
                <w:highlight w:val="yellow"/>
              </w:rPr>
            </w:pPr>
            <w:r w:rsidRPr="00A24C8F">
              <w:rPr>
                <w:rFonts w:asciiTheme="minorHAnsi" w:hAnsiTheme="minorHAnsi"/>
                <w:sz w:val="18"/>
                <w:szCs w:val="18"/>
                <w:highlight w:val="yellow"/>
              </w:rPr>
              <w:t>15.3.2017</w:t>
            </w:r>
          </w:p>
        </w:tc>
      </w:tr>
    </w:tbl>
    <w:p w14:paraId="5407F99E" w14:textId="77777777" w:rsidR="004C5EAA" w:rsidRPr="00A24C8F" w:rsidRDefault="004C5EAA" w:rsidP="004C5EAA">
      <w:pPr>
        <w:pStyle w:val="Brdtekst"/>
        <w:jc w:val="both"/>
        <w:rPr>
          <w:rFonts w:asciiTheme="minorHAnsi" w:hAnsiTheme="minorHAnsi"/>
          <w:sz w:val="18"/>
          <w:szCs w:val="18"/>
        </w:rPr>
      </w:pPr>
    </w:p>
    <w:p w14:paraId="51000AFF" w14:textId="77777777" w:rsidR="004C5EAA" w:rsidRPr="00A24C8F" w:rsidRDefault="004C5EAA" w:rsidP="004C5EAA">
      <w:pPr>
        <w:pStyle w:val="Brdtekst"/>
        <w:jc w:val="both"/>
        <w:rPr>
          <w:rFonts w:asciiTheme="minorHAnsi" w:hAnsiTheme="minorHAnsi"/>
          <w:sz w:val="18"/>
          <w:szCs w:val="18"/>
        </w:rPr>
      </w:pPr>
      <w:r w:rsidRPr="00A24C8F">
        <w:rPr>
          <w:rFonts w:asciiTheme="minorHAnsi" w:hAnsiTheme="minorHAnsi"/>
          <w:sz w:val="18"/>
          <w:szCs w:val="18"/>
        </w:rPr>
        <w:t>Vi gjer merksam på at tidspunkta etter opning av tilboda er rettleiande. Vi tek atterhald om eventuelle endringar i framdriftsplanen.</w:t>
      </w:r>
    </w:p>
    <w:p w14:paraId="09B2C85C" w14:textId="77777777" w:rsidR="004C5EAA" w:rsidRPr="00A24C8F" w:rsidRDefault="004C5EAA" w:rsidP="00445238">
      <w:pPr>
        <w:rPr>
          <w:rFonts w:asciiTheme="minorHAnsi" w:hAnsiTheme="minorHAnsi" w:cs="Arial"/>
          <w:snapToGrid w:val="0"/>
          <w:sz w:val="18"/>
          <w:szCs w:val="18"/>
        </w:rPr>
      </w:pPr>
    </w:p>
    <w:p w14:paraId="2ABD1E3B" w14:textId="77777777" w:rsidR="004C5EAA" w:rsidRPr="00A24C8F" w:rsidRDefault="004C5EAA" w:rsidP="004C5EAA">
      <w:pPr>
        <w:pStyle w:val="Overskrift2"/>
        <w:tabs>
          <w:tab w:val="num" w:pos="851"/>
          <w:tab w:val="num" w:pos="1134"/>
          <w:tab w:val="num" w:pos="1569"/>
        </w:tabs>
        <w:suppressAutoHyphens/>
        <w:autoSpaceDE/>
        <w:autoSpaceDN/>
        <w:spacing w:before="240"/>
      </w:pPr>
      <w:bookmarkStart w:id="10" w:name="_Toc471437060"/>
      <w:bookmarkStart w:id="11" w:name="_Toc95666086"/>
      <w:bookmarkStart w:id="12" w:name="_Toc103603388"/>
      <w:bookmarkStart w:id="13" w:name="_Toc416776684"/>
      <w:bookmarkStart w:id="14" w:name="_Toc472323755"/>
      <w:r w:rsidRPr="00A24C8F">
        <w:t>Føremål med anskaffinga</w:t>
      </w:r>
      <w:bookmarkEnd w:id="10"/>
      <w:bookmarkEnd w:id="11"/>
      <w:bookmarkEnd w:id="12"/>
      <w:bookmarkEnd w:id="13"/>
      <w:bookmarkEnd w:id="14"/>
      <w:r w:rsidRPr="00A24C8F">
        <w:rPr>
          <w:sz w:val="28"/>
          <w:szCs w:val="28"/>
        </w:rPr>
        <w:tab/>
      </w:r>
    </w:p>
    <w:p w14:paraId="065DE4EA" w14:textId="77777777" w:rsidR="00E673CE" w:rsidRDefault="00E673CE" w:rsidP="00E673CE">
      <w:pPr>
        <w:pStyle w:val="Brdtekst3"/>
        <w:rPr>
          <w:rFonts w:asciiTheme="minorHAnsi" w:hAnsiTheme="minorHAnsi" w:cs="Arial"/>
          <w:sz w:val="18"/>
          <w:szCs w:val="18"/>
        </w:rPr>
      </w:pPr>
      <w:r w:rsidRPr="00E673CE">
        <w:rPr>
          <w:rFonts w:asciiTheme="minorHAnsi" w:hAnsiTheme="minorHAnsi" w:cs="Arial"/>
          <w:sz w:val="18"/>
          <w:szCs w:val="18"/>
          <w:highlight w:val="yellow"/>
        </w:rPr>
        <w:t>Skriv litt om føremålet.</w:t>
      </w:r>
      <w:r>
        <w:rPr>
          <w:rFonts w:asciiTheme="minorHAnsi" w:hAnsiTheme="minorHAnsi" w:cs="Arial"/>
          <w:sz w:val="18"/>
          <w:szCs w:val="18"/>
        </w:rPr>
        <w:t xml:space="preserve"> </w:t>
      </w:r>
    </w:p>
    <w:p w14:paraId="7EFF85D4" w14:textId="77777777" w:rsidR="00E673CE" w:rsidRDefault="00E673CE" w:rsidP="00E673CE">
      <w:pPr>
        <w:pStyle w:val="Brdtekst3"/>
        <w:rPr>
          <w:rFonts w:asciiTheme="minorHAnsi" w:hAnsiTheme="minorHAnsi" w:cs="Arial"/>
          <w:sz w:val="18"/>
          <w:szCs w:val="18"/>
        </w:rPr>
      </w:pPr>
    </w:p>
    <w:p w14:paraId="5B1DCFE0" w14:textId="5B23945C" w:rsidR="00C2514E" w:rsidRPr="00DB4061" w:rsidRDefault="00C2514E" w:rsidP="00DB4061">
      <w:pPr>
        <w:pStyle w:val="Overskrift2"/>
        <w:tabs>
          <w:tab w:val="num" w:pos="851"/>
          <w:tab w:val="num" w:pos="1134"/>
          <w:tab w:val="num" w:pos="1569"/>
        </w:tabs>
        <w:suppressAutoHyphens/>
        <w:autoSpaceDE/>
        <w:autoSpaceDN/>
        <w:spacing w:before="240"/>
        <w:rPr>
          <w:highlight w:val="yellow"/>
        </w:rPr>
      </w:pPr>
      <w:bookmarkStart w:id="15" w:name="_Toc472323756"/>
      <w:r w:rsidRPr="00DB4061">
        <w:rPr>
          <w:highlight w:val="yellow"/>
        </w:rPr>
        <w:t>Parallelle rammeavtalar</w:t>
      </w:r>
      <w:bookmarkEnd w:id="15"/>
    </w:p>
    <w:p w14:paraId="21BC9B85" w14:textId="77777777" w:rsidR="004C5EAA" w:rsidRPr="00DB4061" w:rsidRDefault="004C5EAA" w:rsidP="004C5EAA">
      <w:pPr>
        <w:rPr>
          <w:rFonts w:asciiTheme="minorHAnsi" w:hAnsiTheme="minorHAnsi"/>
          <w:sz w:val="18"/>
          <w:szCs w:val="18"/>
          <w:highlight w:val="yellow"/>
        </w:rPr>
      </w:pPr>
      <w:r w:rsidRPr="00DB4061">
        <w:rPr>
          <w:rFonts w:asciiTheme="minorHAnsi" w:hAnsiTheme="minorHAnsi"/>
          <w:sz w:val="18"/>
          <w:szCs w:val="18"/>
          <w:highlight w:val="yellow"/>
        </w:rPr>
        <w:t xml:space="preserve">Det vert inngått parallelle rammeavtalar med tre leverandørar. Reglar for uttak etter desse følgjer </w:t>
      </w:r>
      <w:r w:rsidR="0069533C" w:rsidRPr="00DB4061">
        <w:rPr>
          <w:rFonts w:asciiTheme="minorHAnsi" w:hAnsiTheme="minorHAnsi"/>
          <w:sz w:val="18"/>
          <w:szCs w:val="18"/>
          <w:highlight w:val="yellow"/>
        </w:rPr>
        <w:t xml:space="preserve">nedanfor og går også fram av </w:t>
      </w:r>
      <w:r w:rsidRPr="00DB4061">
        <w:rPr>
          <w:rFonts w:asciiTheme="minorHAnsi" w:hAnsiTheme="minorHAnsi"/>
          <w:sz w:val="18"/>
          <w:szCs w:val="18"/>
          <w:highlight w:val="yellow"/>
        </w:rPr>
        <w:t xml:space="preserve">avtalevilkåra </w:t>
      </w:r>
      <w:r w:rsidR="000527F8" w:rsidRPr="00DB4061">
        <w:rPr>
          <w:rFonts w:asciiTheme="minorHAnsi" w:hAnsiTheme="minorHAnsi"/>
          <w:sz w:val="18"/>
          <w:szCs w:val="18"/>
          <w:highlight w:val="yellow"/>
        </w:rPr>
        <w:t>vedlegg 8</w:t>
      </w:r>
      <w:r w:rsidRPr="00DB4061">
        <w:rPr>
          <w:rFonts w:asciiTheme="minorHAnsi" w:hAnsiTheme="minorHAnsi"/>
          <w:sz w:val="18"/>
          <w:szCs w:val="18"/>
          <w:highlight w:val="yellow"/>
        </w:rPr>
        <w:t>.</w:t>
      </w:r>
    </w:p>
    <w:p w14:paraId="5BA6FA4F" w14:textId="77777777" w:rsidR="002523CF" w:rsidRPr="00DB4061" w:rsidRDefault="002523CF" w:rsidP="004C5EAA">
      <w:pPr>
        <w:rPr>
          <w:rFonts w:asciiTheme="minorHAnsi" w:hAnsiTheme="minorHAnsi"/>
          <w:sz w:val="18"/>
          <w:szCs w:val="18"/>
          <w:highlight w:val="yellow"/>
        </w:rPr>
      </w:pPr>
    </w:p>
    <w:p w14:paraId="2FDD7CFF" w14:textId="77777777" w:rsidR="0069533C" w:rsidRPr="00B40D32" w:rsidRDefault="002523CF" w:rsidP="004C5EAA">
      <w:pPr>
        <w:rPr>
          <w:rFonts w:asciiTheme="minorHAnsi" w:hAnsiTheme="minorHAnsi"/>
          <w:sz w:val="18"/>
          <w:szCs w:val="18"/>
          <w:highlight w:val="yellow"/>
          <w:lang w:val="nb-NO"/>
        </w:rPr>
      </w:pPr>
      <w:r w:rsidRPr="00B40D32">
        <w:rPr>
          <w:rFonts w:asciiTheme="minorHAnsi" w:hAnsiTheme="minorHAnsi"/>
          <w:sz w:val="18"/>
          <w:szCs w:val="18"/>
          <w:highlight w:val="yellow"/>
          <w:lang w:val="nb-NO"/>
        </w:rPr>
        <w:t>Definisjon rammeavtale følgjer av § 4-1 bokstav i</w:t>
      </w:r>
      <w:r w:rsidR="0069533C" w:rsidRPr="00B40D32">
        <w:rPr>
          <w:rFonts w:asciiTheme="minorHAnsi" w:hAnsiTheme="minorHAnsi"/>
          <w:sz w:val="18"/>
          <w:szCs w:val="18"/>
          <w:highlight w:val="yellow"/>
          <w:lang w:val="nb-NO"/>
        </w:rPr>
        <w:t>)</w:t>
      </w:r>
      <w:r w:rsidRPr="00B40D32">
        <w:rPr>
          <w:rFonts w:asciiTheme="minorHAnsi" w:hAnsiTheme="minorHAnsi"/>
          <w:sz w:val="18"/>
          <w:szCs w:val="18"/>
          <w:highlight w:val="yellow"/>
          <w:lang w:val="nb-NO"/>
        </w:rPr>
        <w:t xml:space="preserve">: </w:t>
      </w:r>
      <w:r w:rsidRPr="00B40D32">
        <w:rPr>
          <w:rFonts w:asciiTheme="minorHAnsi" w:hAnsiTheme="minorHAnsi"/>
          <w:sz w:val="18"/>
          <w:szCs w:val="18"/>
          <w:highlight w:val="yellow"/>
          <w:lang w:val="nb-NO"/>
        </w:rPr>
        <w:tab/>
      </w:r>
    </w:p>
    <w:p w14:paraId="5F110360" w14:textId="77777777" w:rsidR="002523CF" w:rsidRPr="00B40D32" w:rsidRDefault="0069533C" w:rsidP="004C5EAA">
      <w:pPr>
        <w:rPr>
          <w:rFonts w:asciiTheme="minorHAnsi" w:hAnsiTheme="minorHAnsi"/>
          <w:sz w:val="18"/>
          <w:szCs w:val="18"/>
          <w:highlight w:val="yellow"/>
          <w:lang w:val="nb-NO"/>
        </w:rPr>
      </w:pPr>
      <w:r w:rsidRPr="00B40D32">
        <w:rPr>
          <w:rFonts w:asciiTheme="minorHAnsi" w:hAnsiTheme="minorHAnsi"/>
          <w:sz w:val="18"/>
          <w:szCs w:val="18"/>
          <w:highlight w:val="yellow"/>
          <w:lang w:val="nb-NO"/>
        </w:rPr>
        <w:t>«</w:t>
      </w:r>
      <w:r w:rsidR="002523CF" w:rsidRPr="00B40D32">
        <w:rPr>
          <w:rFonts w:asciiTheme="minorHAnsi" w:hAnsiTheme="minorHAnsi"/>
          <w:sz w:val="18"/>
          <w:szCs w:val="18"/>
          <w:highlight w:val="yellow"/>
          <w:lang w:val="nb-NO"/>
        </w:rPr>
        <w:t>avtale som en eller flere oppdragsgivere inngår med en eller flere leverandører, og som har til formål å fastsette kontraktsvilkårene for de kontrakter som oppdragsgiveren skal inngå i løpet av en bestemt periode, særlig om pris og mengde.</w:t>
      </w:r>
      <w:r w:rsidRPr="00B40D32">
        <w:rPr>
          <w:rFonts w:asciiTheme="minorHAnsi" w:hAnsiTheme="minorHAnsi"/>
          <w:sz w:val="18"/>
          <w:szCs w:val="18"/>
          <w:highlight w:val="yellow"/>
          <w:lang w:val="nb-NO"/>
        </w:rPr>
        <w:t>»</w:t>
      </w:r>
    </w:p>
    <w:p w14:paraId="6F2B694A" w14:textId="77777777" w:rsidR="00690B16" w:rsidRPr="00B40D32" w:rsidRDefault="00690B16" w:rsidP="00690B16">
      <w:pPr>
        <w:rPr>
          <w:rFonts w:asciiTheme="minorHAnsi" w:hAnsiTheme="minorHAnsi"/>
          <w:sz w:val="18"/>
          <w:szCs w:val="18"/>
          <w:highlight w:val="yellow"/>
          <w:lang w:val="nb-NO"/>
        </w:rPr>
      </w:pPr>
    </w:p>
    <w:p w14:paraId="6F73260E" w14:textId="0A2FD496" w:rsidR="00690B16" w:rsidRPr="00B40D32" w:rsidRDefault="00690B16" w:rsidP="00690B16">
      <w:pPr>
        <w:rPr>
          <w:rFonts w:asciiTheme="minorHAnsi" w:hAnsiTheme="minorHAnsi"/>
          <w:sz w:val="18"/>
          <w:szCs w:val="18"/>
          <w:highlight w:val="yellow"/>
          <w:lang w:val="nb-NO"/>
        </w:rPr>
      </w:pPr>
      <w:r w:rsidRPr="00B40D32">
        <w:rPr>
          <w:rFonts w:asciiTheme="minorHAnsi" w:hAnsiTheme="minorHAnsi"/>
          <w:sz w:val="18"/>
          <w:szCs w:val="18"/>
          <w:highlight w:val="yellow"/>
          <w:lang w:val="nb-NO"/>
        </w:rPr>
        <w:t xml:space="preserve">Oppdragsgiveren skal tildele </w:t>
      </w:r>
      <w:r w:rsidR="0069533C" w:rsidRPr="00B40D32">
        <w:rPr>
          <w:rFonts w:asciiTheme="minorHAnsi" w:hAnsiTheme="minorHAnsi"/>
          <w:sz w:val="18"/>
          <w:szCs w:val="18"/>
          <w:highlight w:val="yellow"/>
          <w:lang w:val="nb-NO"/>
        </w:rPr>
        <w:t xml:space="preserve">oppdrag </w:t>
      </w:r>
      <w:r w:rsidRPr="00B40D32">
        <w:rPr>
          <w:rFonts w:asciiTheme="minorHAnsi" w:hAnsiTheme="minorHAnsi"/>
          <w:sz w:val="18"/>
          <w:szCs w:val="18"/>
          <w:highlight w:val="yellow"/>
          <w:lang w:val="nb-NO"/>
        </w:rPr>
        <w:t xml:space="preserve"> under e</w:t>
      </w:r>
      <w:r w:rsidR="0069533C" w:rsidRPr="00B40D32">
        <w:rPr>
          <w:rFonts w:asciiTheme="minorHAnsi" w:hAnsiTheme="minorHAnsi"/>
          <w:sz w:val="18"/>
          <w:szCs w:val="18"/>
          <w:highlight w:val="yellow"/>
          <w:lang w:val="nb-NO"/>
        </w:rPr>
        <w:t>i</w:t>
      </w:r>
      <w:r w:rsidRPr="00B40D32">
        <w:rPr>
          <w:rFonts w:asciiTheme="minorHAnsi" w:hAnsiTheme="minorHAnsi"/>
          <w:sz w:val="18"/>
          <w:szCs w:val="18"/>
          <w:highlight w:val="yellow"/>
          <w:lang w:val="nb-NO"/>
        </w:rPr>
        <w:t>n rammeavtal</w:t>
      </w:r>
      <w:r w:rsidR="0069533C" w:rsidRPr="00B40D32">
        <w:rPr>
          <w:rFonts w:asciiTheme="minorHAnsi" w:hAnsiTheme="minorHAnsi"/>
          <w:sz w:val="18"/>
          <w:szCs w:val="18"/>
          <w:highlight w:val="yellow"/>
          <w:lang w:val="nb-NO"/>
        </w:rPr>
        <w:t>e på grunnlag av objektive reglar som sikra</w:t>
      </w:r>
      <w:r w:rsidRPr="00B40D32">
        <w:rPr>
          <w:rFonts w:asciiTheme="minorHAnsi" w:hAnsiTheme="minorHAnsi"/>
          <w:sz w:val="18"/>
          <w:szCs w:val="18"/>
          <w:highlight w:val="yellow"/>
          <w:lang w:val="nb-NO"/>
        </w:rPr>
        <w:t>r like</w:t>
      </w:r>
      <w:r w:rsidR="0069533C" w:rsidRPr="00B40D32">
        <w:rPr>
          <w:rFonts w:asciiTheme="minorHAnsi" w:hAnsiTheme="minorHAnsi"/>
          <w:sz w:val="18"/>
          <w:szCs w:val="18"/>
          <w:highlight w:val="yellow"/>
          <w:lang w:val="nb-NO"/>
        </w:rPr>
        <w:t>handsaming av leverandøra</w:t>
      </w:r>
      <w:r w:rsidRPr="00B40D32">
        <w:rPr>
          <w:rFonts w:asciiTheme="minorHAnsi" w:hAnsiTheme="minorHAnsi"/>
          <w:sz w:val="18"/>
          <w:szCs w:val="18"/>
          <w:highlight w:val="yellow"/>
          <w:lang w:val="nb-NO"/>
        </w:rPr>
        <w:t xml:space="preserve">ne. Reglene </w:t>
      </w:r>
      <w:r w:rsidR="0069533C" w:rsidRPr="00B40D32">
        <w:rPr>
          <w:rFonts w:asciiTheme="minorHAnsi" w:hAnsiTheme="minorHAnsi"/>
          <w:sz w:val="18"/>
          <w:szCs w:val="18"/>
          <w:highlight w:val="yellow"/>
          <w:lang w:val="nb-NO"/>
        </w:rPr>
        <w:t xml:space="preserve">går fram av anbodsdokumentet og avtalevilkåra. </w:t>
      </w:r>
      <w:r w:rsidRPr="00B40D32">
        <w:rPr>
          <w:rFonts w:asciiTheme="minorHAnsi" w:hAnsiTheme="minorHAnsi"/>
          <w:sz w:val="18"/>
          <w:szCs w:val="18"/>
          <w:highlight w:val="yellow"/>
          <w:lang w:val="nb-NO"/>
        </w:rPr>
        <w:t>Ved tildeling av kontrakt under rammeavtalen kan oppdragsgiveren om nødvendig presisere reglene for å tilpasse dem til den bestemte kontrak</w:t>
      </w:r>
      <w:r w:rsidR="00DB4061" w:rsidRPr="00B40D32">
        <w:rPr>
          <w:rFonts w:asciiTheme="minorHAnsi" w:hAnsiTheme="minorHAnsi"/>
          <w:sz w:val="18"/>
          <w:szCs w:val="18"/>
          <w:highlight w:val="yellow"/>
          <w:lang w:val="nb-NO"/>
        </w:rPr>
        <w:t>ten, jf foa § 11-1.</w:t>
      </w:r>
    </w:p>
    <w:p w14:paraId="2F87CFC3" w14:textId="77777777" w:rsidR="0069533C" w:rsidRPr="00B40D32" w:rsidRDefault="0069533C" w:rsidP="0069533C">
      <w:pPr>
        <w:rPr>
          <w:rFonts w:asciiTheme="minorHAnsi" w:hAnsiTheme="minorHAnsi"/>
          <w:sz w:val="18"/>
          <w:szCs w:val="18"/>
          <w:highlight w:val="yellow"/>
          <w:lang w:val="nb-NO"/>
        </w:rPr>
      </w:pPr>
    </w:p>
    <w:p w14:paraId="083A3C3E" w14:textId="77777777" w:rsidR="00F913F1" w:rsidRPr="00DB4061" w:rsidRDefault="00F913F1" w:rsidP="00F913F1">
      <w:pPr>
        <w:rPr>
          <w:rFonts w:asciiTheme="minorHAnsi" w:hAnsiTheme="minorHAnsi" w:cs="Tahoma"/>
          <w:sz w:val="18"/>
          <w:szCs w:val="18"/>
          <w:highlight w:val="yellow"/>
        </w:rPr>
      </w:pPr>
      <w:r w:rsidRPr="00DB4061">
        <w:rPr>
          <w:rFonts w:asciiTheme="minorHAnsi" w:hAnsiTheme="minorHAnsi" w:cs="Tahoma"/>
          <w:sz w:val="18"/>
          <w:szCs w:val="18"/>
          <w:highlight w:val="yellow"/>
        </w:rPr>
        <w:t xml:space="preserve">Tildeling av oppdrag under inngått rammeavtale vert gjennomført på bakgrunn av evalueringa av tildelingskriteria i kontrakten. Den som skårar høgast vert førespurt fyrst. </w:t>
      </w:r>
    </w:p>
    <w:p w14:paraId="3D25C62E" w14:textId="77777777" w:rsidR="00F913F1" w:rsidRPr="00DB4061" w:rsidRDefault="00F913F1" w:rsidP="00F913F1">
      <w:pPr>
        <w:rPr>
          <w:rFonts w:asciiTheme="minorHAnsi" w:hAnsiTheme="minorHAnsi" w:cs="Tahoma"/>
          <w:sz w:val="18"/>
          <w:szCs w:val="18"/>
          <w:highlight w:val="yellow"/>
        </w:rPr>
      </w:pPr>
    </w:p>
    <w:p w14:paraId="6D309A44" w14:textId="77777777" w:rsidR="00F913F1" w:rsidRPr="00DB4061" w:rsidRDefault="0069533C" w:rsidP="00F913F1">
      <w:pPr>
        <w:rPr>
          <w:rFonts w:asciiTheme="minorHAnsi" w:hAnsiTheme="minorHAnsi" w:cs="Tahoma"/>
          <w:sz w:val="18"/>
          <w:szCs w:val="18"/>
          <w:highlight w:val="yellow"/>
        </w:rPr>
      </w:pPr>
      <w:r w:rsidRPr="00DB4061">
        <w:rPr>
          <w:rFonts w:asciiTheme="minorHAnsi" w:hAnsiTheme="minorHAnsi" w:cs="Tahoma"/>
          <w:sz w:val="18"/>
          <w:szCs w:val="18"/>
          <w:highlight w:val="yellow"/>
        </w:rPr>
        <w:t xml:space="preserve">Dersom </w:t>
      </w:r>
      <w:r w:rsidR="00F913F1" w:rsidRPr="00DB4061">
        <w:rPr>
          <w:rFonts w:asciiTheme="minorHAnsi" w:hAnsiTheme="minorHAnsi" w:cs="Tahoma"/>
          <w:sz w:val="18"/>
          <w:szCs w:val="18"/>
          <w:highlight w:val="yellow"/>
        </w:rPr>
        <w:t xml:space="preserve">vedkomande ikkje kan ta oppdraget grunna konflikt eller anna </w:t>
      </w:r>
      <w:r w:rsidRPr="00DB4061">
        <w:rPr>
          <w:rFonts w:asciiTheme="minorHAnsi" w:hAnsiTheme="minorHAnsi" w:cs="Tahoma"/>
          <w:sz w:val="18"/>
          <w:szCs w:val="18"/>
          <w:highlight w:val="yellow"/>
        </w:rPr>
        <w:t>sakleg grunn, vel o</w:t>
      </w:r>
      <w:r w:rsidR="00F913F1" w:rsidRPr="00DB4061">
        <w:rPr>
          <w:rFonts w:asciiTheme="minorHAnsi" w:hAnsiTheme="minorHAnsi" w:cs="Tahoma"/>
          <w:sz w:val="18"/>
          <w:szCs w:val="18"/>
          <w:highlight w:val="yellow"/>
        </w:rPr>
        <w:t>ppdragsgje</w:t>
      </w:r>
      <w:r w:rsidRPr="00DB4061">
        <w:rPr>
          <w:rFonts w:asciiTheme="minorHAnsi" w:hAnsiTheme="minorHAnsi" w:cs="Tahoma"/>
          <w:sz w:val="18"/>
          <w:szCs w:val="18"/>
          <w:highlight w:val="yellow"/>
        </w:rPr>
        <w:t>var den t</w:t>
      </w:r>
      <w:r w:rsidR="00F913F1" w:rsidRPr="00DB4061">
        <w:rPr>
          <w:rFonts w:asciiTheme="minorHAnsi" w:hAnsiTheme="minorHAnsi" w:cs="Tahoma"/>
          <w:sz w:val="18"/>
          <w:szCs w:val="18"/>
          <w:highlight w:val="yellow"/>
        </w:rPr>
        <w:t>ilbydar som kom på andreplass ved eva</w:t>
      </w:r>
      <w:r w:rsidRPr="00DB4061">
        <w:rPr>
          <w:rFonts w:asciiTheme="minorHAnsi" w:hAnsiTheme="minorHAnsi" w:cs="Tahoma"/>
          <w:sz w:val="18"/>
          <w:szCs w:val="18"/>
          <w:highlight w:val="yellow"/>
        </w:rPr>
        <w:t xml:space="preserve">lueringa av tildelingskriteria, osv. </w:t>
      </w:r>
    </w:p>
    <w:p w14:paraId="7C9B0E72" w14:textId="77777777" w:rsidR="00F913F1" w:rsidRPr="00DB4061" w:rsidRDefault="00F913F1" w:rsidP="00F913F1">
      <w:pPr>
        <w:rPr>
          <w:rFonts w:asciiTheme="minorHAnsi" w:hAnsiTheme="minorHAnsi" w:cs="Tahoma"/>
          <w:sz w:val="18"/>
          <w:szCs w:val="18"/>
          <w:highlight w:val="yellow"/>
        </w:rPr>
      </w:pPr>
    </w:p>
    <w:p w14:paraId="63863368" w14:textId="6F67E51D" w:rsidR="00F913F1" w:rsidRPr="00A24C8F" w:rsidRDefault="00F913F1" w:rsidP="00F913F1">
      <w:pPr>
        <w:rPr>
          <w:rFonts w:asciiTheme="minorHAnsi" w:hAnsiTheme="minorHAnsi" w:cs="Tahoma"/>
          <w:sz w:val="18"/>
          <w:szCs w:val="18"/>
        </w:rPr>
      </w:pPr>
      <w:r w:rsidRPr="00DB4061">
        <w:rPr>
          <w:rFonts w:asciiTheme="minorHAnsi" w:hAnsiTheme="minorHAnsi" w:cs="Tahoma"/>
          <w:sz w:val="18"/>
          <w:szCs w:val="18"/>
          <w:highlight w:val="yellow"/>
        </w:rPr>
        <w:t xml:space="preserve">I saker som Oppdragsgjevar oppfattar som omfattande og/eller kompliserte, kan </w:t>
      </w:r>
      <w:r w:rsidR="0069533C" w:rsidRPr="00DB4061">
        <w:rPr>
          <w:rFonts w:asciiTheme="minorHAnsi" w:hAnsiTheme="minorHAnsi" w:cs="Tahoma"/>
          <w:sz w:val="18"/>
          <w:szCs w:val="18"/>
          <w:highlight w:val="yellow"/>
        </w:rPr>
        <w:t>o</w:t>
      </w:r>
      <w:r w:rsidRPr="00DB4061">
        <w:rPr>
          <w:rFonts w:asciiTheme="minorHAnsi" w:hAnsiTheme="minorHAnsi" w:cs="Tahoma"/>
          <w:sz w:val="18"/>
          <w:szCs w:val="18"/>
          <w:highlight w:val="yellow"/>
        </w:rPr>
        <w:t>ppdragsgjevar gjennomføre ein minikonk</w:t>
      </w:r>
      <w:r w:rsidR="00DB4061" w:rsidRPr="00DB4061">
        <w:rPr>
          <w:rFonts w:asciiTheme="minorHAnsi" w:hAnsiTheme="minorHAnsi" w:cs="Tahoma"/>
          <w:sz w:val="18"/>
          <w:szCs w:val="18"/>
          <w:highlight w:val="yellow"/>
        </w:rPr>
        <w:t xml:space="preserve">urranse der tildelingskriteria </w:t>
      </w:r>
      <w:r w:rsidR="0069533C" w:rsidRPr="00DB4061">
        <w:rPr>
          <w:rFonts w:asciiTheme="minorHAnsi" w:hAnsiTheme="minorHAnsi" w:cs="Tahoma"/>
          <w:sz w:val="18"/>
          <w:szCs w:val="18"/>
          <w:highlight w:val="yellow"/>
        </w:rPr>
        <w:t>samsvarar med tildelingskriteria i denne konkurransen</w:t>
      </w:r>
      <w:r w:rsidRPr="00DB4061">
        <w:rPr>
          <w:rFonts w:asciiTheme="minorHAnsi" w:hAnsiTheme="minorHAnsi" w:cs="Tahoma"/>
          <w:sz w:val="18"/>
          <w:szCs w:val="18"/>
          <w:highlight w:val="yellow"/>
        </w:rPr>
        <w:t>, men der innhaldet i kriteri</w:t>
      </w:r>
      <w:r w:rsidR="0069533C" w:rsidRPr="00DB4061">
        <w:rPr>
          <w:rFonts w:asciiTheme="minorHAnsi" w:hAnsiTheme="minorHAnsi" w:cs="Tahoma"/>
          <w:sz w:val="18"/>
          <w:szCs w:val="18"/>
          <w:highlight w:val="yellow"/>
        </w:rPr>
        <w:t xml:space="preserve">et løysingforslag og kompetanse på tilbydd personell </w:t>
      </w:r>
      <w:r w:rsidRPr="00DB4061">
        <w:rPr>
          <w:rFonts w:asciiTheme="minorHAnsi" w:hAnsiTheme="minorHAnsi" w:cs="Tahoma"/>
          <w:sz w:val="18"/>
          <w:szCs w:val="18"/>
          <w:highlight w:val="yellow"/>
        </w:rPr>
        <w:t>i større grad vert knytt opp mot dei konkrete fagområda som</w:t>
      </w:r>
      <w:r w:rsidR="0069533C" w:rsidRPr="00DB4061">
        <w:rPr>
          <w:rFonts w:asciiTheme="minorHAnsi" w:hAnsiTheme="minorHAnsi" w:cs="Tahoma"/>
          <w:sz w:val="18"/>
          <w:szCs w:val="18"/>
          <w:highlight w:val="yellow"/>
        </w:rPr>
        <w:t xml:space="preserve"> krevst</w:t>
      </w:r>
      <w:r w:rsidRPr="00DB4061">
        <w:rPr>
          <w:rFonts w:asciiTheme="minorHAnsi" w:hAnsiTheme="minorHAnsi" w:cs="Tahoma"/>
          <w:sz w:val="18"/>
          <w:szCs w:val="18"/>
          <w:highlight w:val="yellow"/>
        </w:rPr>
        <w:t xml:space="preserve"> i </w:t>
      </w:r>
      <w:r w:rsidR="0069533C" w:rsidRPr="00DB4061">
        <w:rPr>
          <w:rFonts w:asciiTheme="minorHAnsi" w:hAnsiTheme="minorHAnsi" w:cs="Tahoma"/>
          <w:sz w:val="18"/>
          <w:szCs w:val="18"/>
          <w:highlight w:val="yellow"/>
        </w:rPr>
        <w:t>det konkrete oppdraget.</w:t>
      </w:r>
    </w:p>
    <w:p w14:paraId="2E6F10B2" w14:textId="77777777" w:rsidR="004C5EAA" w:rsidRPr="00A24C8F" w:rsidRDefault="004C5EAA" w:rsidP="004C5EAA">
      <w:pPr>
        <w:pStyle w:val="Overskrift2"/>
        <w:tabs>
          <w:tab w:val="num" w:pos="851"/>
          <w:tab w:val="num" w:pos="1134"/>
          <w:tab w:val="num" w:pos="1569"/>
        </w:tabs>
        <w:suppressAutoHyphens/>
        <w:autoSpaceDE/>
        <w:autoSpaceDN/>
        <w:spacing w:before="240"/>
      </w:pPr>
      <w:bookmarkStart w:id="16" w:name="_Toc416776685"/>
      <w:bookmarkStart w:id="17" w:name="_Toc472323757"/>
      <w:r w:rsidRPr="00A24C8F">
        <w:t>Omfang</w:t>
      </w:r>
      <w:bookmarkEnd w:id="16"/>
      <w:bookmarkEnd w:id="17"/>
      <w:r w:rsidRPr="00A24C8F">
        <w:t xml:space="preserve"> </w:t>
      </w:r>
    </w:p>
    <w:p w14:paraId="75E0566D" w14:textId="586911B2" w:rsidR="004C5EAA" w:rsidRPr="00A24C8F" w:rsidRDefault="00E73B12" w:rsidP="004C5EAA">
      <w:pPr>
        <w:rPr>
          <w:rFonts w:asciiTheme="minorHAnsi" w:hAnsiTheme="minorHAnsi"/>
          <w:sz w:val="18"/>
          <w:szCs w:val="18"/>
        </w:rPr>
      </w:pPr>
      <w:r w:rsidRPr="00A24C8F">
        <w:rPr>
          <w:rFonts w:asciiTheme="minorHAnsi" w:hAnsiTheme="minorHAnsi"/>
          <w:sz w:val="18"/>
          <w:szCs w:val="18"/>
        </w:rPr>
        <w:t xml:space="preserve">Det er vanskeleg å seie noko om omfanget, då det vil avhenge av </w:t>
      </w:r>
      <w:r w:rsidR="00DB4061">
        <w:rPr>
          <w:rFonts w:asciiTheme="minorHAnsi" w:hAnsiTheme="minorHAnsi"/>
          <w:sz w:val="18"/>
          <w:szCs w:val="18"/>
        </w:rPr>
        <w:t xml:space="preserve">det </w:t>
      </w:r>
      <w:r w:rsidRPr="00A24C8F">
        <w:rPr>
          <w:rFonts w:asciiTheme="minorHAnsi" w:hAnsiTheme="minorHAnsi"/>
          <w:sz w:val="18"/>
          <w:szCs w:val="18"/>
        </w:rPr>
        <w:t xml:space="preserve">konkrete </w:t>
      </w:r>
      <w:r w:rsidR="00DB4061">
        <w:rPr>
          <w:rFonts w:asciiTheme="minorHAnsi" w:hAnsiTheme="minorHAnsi"/>
          <w:sz w:val="18"/>
          <w:szCs w:val="18"/>
        </w:rPr>
        <w:t>behovet</w:t>
      </w:r>
      <w:r w:rsidRPr="00A24C8F">
        <w:rPr>
          <w:rFonts w:asciiTheme="minorHAnsi" w:hAnsiTheme="minorHAnsi"/>
          <w:sz w:val="18"/>
          <w:szCs w:val="18"/>
        </w:rPr>
        <w:t xml:space="preserve">. </w:t>
      </w:r>
      <w:r w:rsidR="004C5EAA" w:rsidRPr="00A24C8F">
        <w:rPr>
          <w:rFonts w:asciiTheme="minorHAnsi" w:hAnsiTheme="minorHAnsi"/>
          <w:sz w:val="18"/>
          <w:szCs w:val="18"/>
        </w:rPr>
        <w:t>Totalverdien for anskaffinga</w:t>
      </w:r>
      <w:r w:rsidR="000542F5" w:rsidRPr="00A24C8F">
        <w:rPr>
          <w:rFonts w:asciiTheme="minorHAnsi" w:hAnsiTheme="minorHAnsi"/>
          <w:sz w:val="18"/>
          <w:szCs w:val="18"/>
        </w:rPr>
        <w:t xml:space="preserve"> </w:t>
      </w:r>
      <w:r w:rsidR="004C5EAA" w:rsidRPr="00A24C8F">
        <w:rPr>
          <w:rFonts w:asciiTheme="minorHAnsi" w:hAnsiTheme="minorHAnsi"/>
          <w:sz w:val="18"/>
          <w:szCs w:val="18"/>
        </w:rPr>
        <w:t xml:space="preserve">er </w:t>
      </w:r>
      <w:r w:rsidR="0070008D" w:rsidRPr="00A24C8F">
        <w:rPr>
          <w:rFonts w:asciiTheme="minorHAnsi" w:hAnsiTheme="minorHAnsi"/>
          <w:sz w:val="18"/>
          <w:szCs w:val="18"/>
        </w:rPr>
        <w:t xml:space="preserve">ikkje </w:t>
      </w:r>
      <w:r w:rsidR="004C5EAA" w:rsidRPr="00A24C8F">
        <w:rPr>
          <w:rFonts w:asciiTheme="minorHAnsi" w:hAnsiTheme="minorHAnsi"/>
          <w:sz w:val="18"/>
          <w:szCs w:val="18"/>
        </w:rPr>
        <w:t xml:space="preserve">over EØS-avtalen sin terskelverdi </w:t>
      </w:r>
      <w:r w:rsidR="00DB4061">
        <w:rPr>
          <w:rFonts w:asciiTheme="minorHAnsi" w:hAnsiTheme="minorHAnsi"/>
          <w:sz w:val="18"/>
          <w:szCs w:val="18"/>
        </w:rPr>
        <w:t>vare- og tenesteavtalar</w:t>
      </w:r>
      <w:r w:rsidR="000542F5" w:rsidRPr="00A24C8F">
        <w:rPr>
          <w:rFonts w:asciiTheme="minorHAnsi" w:hAnsiTheme="minorHAnsi"/>
          <w:sz w:val="18"/>
          <w:szCs w:val="18"/>
        </w:rPr>
        <w:t>, j</w:t>
      </w:r>
      <w:r w:rsidR="0070008D" w:rsidRPr="00A24C8F">
        <w:rPr>
          <w:rFonts w:asciiTheme="minorHAnsi" w:hAnsiTheme="minorHAnsi"/>
          <w:sz w:val="18"/>
          <w:szCs w:val="18"/>
        </w:rPr>
        <w:t>f</w:t>
      </w:r>
      <w:r w:rsidR="000542F5" w:rsidRPr="00A24C8F">
        <w:rPr>
          <w:rFonts w:asciiTheme="minorHAnsi" w:hAnsiTheme="minorHAnsi"/>
          <w:sz w:val="18"/>
          <w:szCs w:val="18"/>
        </w:rPr>
        <w:t>.</w:t>
      </w:r>
      <w:r w:rsidR="0070008D" w:rsidRPr="00A24C8F">
        <w:rPr>
          <w:rFonts w:asciiTheme="minorHAnsi" w:hAnsiTheme="minorHAnsi"/>
          <w:sz w:val="18"/>
          <w:szCs w:val="18"/>
        </w:rPr>
        <w:t xml:space="preserve"> </w:t>
      </w:r>
      <w:r w:rsidR="000542F5" w:rsidRPr="00A24C8F">
        <w:rPr>
          <w:rFonts w:asciiTheme="minorHAnsi" w:hAnsiTheme="minorHAnsi"/>
          <w:sz w:val="18"/>
          <w:szCs w:val="18"/>
        </w:rPr>
        <w:t>F</w:t>
      </w:r>
      <w:r w:rsidR="0070008D" w:rsidRPr="00A24C8F">
        <w:rPr>
          <w:rFonts w:asciiTheme="minorHAnsi" w:hAnsiTheme="minorHAnsi"/>
          <w:sz w:val="18"/>
          <w:szCs w:val="18"/>
        </w:rPr>
        <w:t>oa</w:t>
      </w:r>
      <w:r w:rsidR="000542F5" w:rsidRPr="00A24C8F">
        <w:rPr>
          <w:rFonts w:asciiTheme="minorHAnsi" w:hAnsiTheme="minorHAnsi"/>
          <w:sz w:val="18"/>
          <w:szCs w:val="18"/>
        </w:rPr>
        <w:t>.</w:t>
      </w:r>
      <w:r w:rsidR="00DB4061">
        <w:rPr>
          <w:rFonts w:asciiTheme="minorHAnsi" w:hAnsiTheme="minorHAnsi"/>
          <w:sz w:val="18"/>
          <w:szCs w:val="18"/>
        </w:rPr>
        <w:t xml:space="preserve"> § 5-3 (1</w:t>
      </w:r>
      <w:r w:rsidR="0070008D" w:rsidRPr="00A24C8F">
        <w:rPr>
          <w:rFonts w:asciiTheme="minorHAnsi" w:hAnsiTheme="minorHAnsi"/>
          <w:sz w:val="18"/>
          <w:szCs w:val="18"/>
        </w:rPr>
        <w:t>).</w:t>
      </w:r>
      <w:r w:rsidR="004C5EAA" w:rsidRPr="00A24C8F">
        <w:rPr>
          <w:rFonts w:asciiTheme="minorHAnsi" w:hAnsiTheme="minorHAnsi"/>
          <w:sz w:val="18"/>
          <w:szCs w:val="18"/>
        </w:rPr>
        <w:t xml:space="preserve"> </w:t>
      </w:r>
      <w:r w:rsidR="004C5EAA" w:rsidRPr="00A24C8F">
        <w:rPr>
          <w:rFonts w:asciiTheme="minorHAnsi" w:hAnsiTheme="minorHAnsi"/>
          <w:sz w:val="18"/>
          <w:szCs w:val="18"/>
          <w:highlight w:val="yellow"/>
        </w:rPr>
        <w:t xml:space="preserve">Truleg har </w:t>
      </w:r>
      <w:r w:rsidR="000542F5" w:rsidRPr="00A24C8F">
        <w:rPr>
          <w:rFonts w:asciiTheme="minorHAnsi" w:hAnsiTheme="minorHAnsi"/>
          <w:sz w:val="18"/>
          <w:szCs w:val="18"/>
          <w:highlight w:val="yellow"/>
        </w:rPr>
        <w:t>anskaffinga ein</w:t>
      </w:r>
      <w:r w:rsidR="004C5EAA" w:rsidRPr="00A24C8F">
        <w:rPr>
          <w:rFonts w:asciiTheme="minorHAnsi" w:hAnsiTheme="minorHAnsi"/>
          <w:sz w:val="18"/>
          <w:szCs w:val="18"/>
          <w:highlight w:val="yellow"/>
        </w:rPr>
        <w:t xml:space="preserve"> total verdi for heile </w:t>
      </w:r>
      <w:r w:rsidR="0070008D" w:rsidRPr="00A24C8F">
        <w:rPr>
          <w:rFonts w:asciiTheme="minorHAnsi" w:hAnsiTheme="minorHAnsi"/>
          <w:sz w:val="18"/>
          <w:szCs w:val="18"/>
          <w:highlight w:val="yellow"/>
        </w:rPr>
        <w:t>avtale</w:t>
      </w:r>
      <w:r w:rsidR="004C5EAA" w:rsidRPr="00A24C8F">
        <w:rPr>
          <w:rFonts w:asciiTheme="minorHAnsi" w:hAnsiTheme="minorHAnsi"/>
          <w:sz w:val="18"/>
          <w:szCs w:val="18"/>
          <w:highlight w:val="yellow"/>
        </w:rPr>
        <w:t xml:space="preserve">perioden </w:t>
      </w:r>
      <w:r w:rsidRPr="00A24C8F">
        <w:rPr>
          <w:rFonts w:asciiTheme="minorHAnsi" w:hAnsiTheme="minorHAnsi"/>
          <w:sz w:val="18"/>
          <w:szCs w:val="18"/>
          <w:highlight w:val="yellow"/>
        </w:rPr>
        <w:t xml:space="preserve">inkludert opsjonstid </w:t>
      </w:r>
      <w:r w:rsidR="004C5EAA" w:rsidRPr="00A24C8F">
        <w:rPr>
          <w:rFonts w:asciiTheme="minorHAnsi" w:hAnsiTheme="minorHAnsi"/>
          <w:sz w:val="18"/>
          <w:szCs w:val="18"/>
          <w:highlight w:val="yellow"/>
        </w:rPr>
        <w:t xml:space="preserve">på </w:t>
      </w:r>
      <w:r w:rsidR="0070008D" w:rsidRPr="00A24C8F">
        <w:rPr>
          <w:rFonts w:asciiTheme="minorHAnsi" w:hAnsiTheme="minorHAnsi"/>
          <w:sz w:val="18"/>
          <w:szCs w:val="18"/>
          <w:highlight w:val="yellow"/>
        </w:rPr>
        <w:t xml:space="preserve">mellom </w:t>
      </w:r>
      <w:r w:rsidR="00DB4061">
        <w:rPr>
          <w:rFonts w:asciiTheme="minorHAnsi" w:hAnsiTheme="minorHAnsi"/>
          <w:sz w:val="18"/>
          <w:szCs w:val="18"/>
          <w:highlight w:val="yellow"/>
        </w:rPr>
        <w:t>??</w:t>
      </w:r>
      <w:r w:rsidR="0070008D" w:rsidRPr="00A24C8F">
        <w:rPr>
          <w:rFonts w:asciiTheme="minorHAnsi" w:hAnsiTheme="minorHAnsi"/>
          <w:sz w:val="18"/>
          <w:szCs w:val="18"/>
          <w:highlight w:val="yellow"/>
        </w:rPr>
        <w:t xml:space="preserve"> og</w:t>
      </w:r>
      <w:r w:rsidR="004C5EAA" w:rsidRPr="00A24C8F">
        <w:rPr>
          <w:rFonts w:asciiTheme="minorHAnsi" w:hAnsiTheme="minorHAnsi"/>
          <w:sz w:val="18"/>
          <w:szCs w:val="18"/>
          <w:highlight w:val="yellow"/>
        </w:rPr>
        <w:t xml:space="preserve"> </w:t>
      </w:r>
      <w:r w:rsidR="00DB4061">
        <w:rPr>
          <w:rFonts w:asciiTheme="minorHAnsi" w:hAnsiTheme="minorHAnsi"/>
          <w:sz w:val="18"/>
          <w:szCs w:val="18"/>
          <w:highlight w:val="yellow"/>
        </w:rPr>
        <w:t xml:space="preserve">?? </w:t>
      </w:r>
      <w:r w:rsidR="004C5EAA" w:rsidRPr="00A24C8F">
        <w:rPr>
          <w:rFonts w:asciiTheme="minorHAnsi" w:hAnsiTheme="minorHAnsi"/>
          <w:sz w:val="18"/>
          <w:szCs w:val="18"/>
          <w:highlight w:val="yellow"/>
        </w:rPr>
        <w:t>millionar</w:t>
      </w:r>
      <w:r w:rsidR="0070008D" w:rsidRPr="00A24C8F">
        <w:rPr>
          <w:rFonts w:asciiTheme="minorHAnsi" w:hAnsiTheme="minorHAnsi"/>
          <w:sz w:val="18"/>
          <w:szCs w:val="18"/>
          <w:highlight w:val="yellow"/>
        </w:rPr>
        <w:t xml:space="preserve"> kroner eksk</w:t>
      </w:r>
      <w:r w:rsidRPr="00A24C8F">
        <w:rPr>
          <w:rFonts w:asciiTheme="minorHAnsi" w:hAnsiTheme="minorHAnsi"/>
          <w:sz w:val="18"/>
          <w:szCs w:val="18"/>
          <w:highlight w:val="yellow"/>
        </w:rPr>
        <w:t xml:space="preserve">l. </w:t>
      </w:r>
      <w:r w:rsidR="0070008D" w:rsidRPr="00A24C8F">
        <w:rPr>
          <w:rFonts w:asciiTheme="minorHAnsi" w:hAnsiTheme="minorHAnsi"/>
          <w:sz w:val="18"/>
          <w:szCs w:val="18"/>
          <w:highlight w:val="yellow"/>
        </w:rPr>
        <w:t>m</w:t>
      </w:r>
      <w:r w:rsidRPr="00A24C8F">
        <w:rPr>
          <w:rFonts w:asciiTheme="minorHAnsi" w:hAnsiTheme="minorHAnsi"/>
          <w:sz w:val="18"/>
          <w:szCs w:val="18"/>
          <w:highlight w:val="yellow"/>
        </w:rPr>
        <w:t>va. Det vi</w:t>
      </w:r>
      <w:r w:rsidR="000542F5" w:rsidRPr="00A24C8F">
        <w:rPr>
          <w:rFonts w:asciiTheme="minorHAnsi" w:hAnsiTheme="minorHAnsi"/>
          <w:sz w:val="18"/>
          <w:szCs w:val="18"/>
          <w:highlight w:val="yellow"/>
        </w:rPr>
        <w:t>l</w:t>
      </w:r>
      <w:r w:rsidR="00DB4061">
        <w:rPr>
          <w:rFonts w:asciiTheme="minorHAnsi" w:hAnsiTheme="minorHAnsi"/>
          <w:sz w:val="18"/>
          <w:szCs w:val="18"/>
          <w:highlight w:val="yellow"/>
        </w:rPr>
        <w:t xml:space="preserve"> seie om lag ??</w:t>
      </w:r>
      <w:r w:rsidRPr="00A24C8F">
        <w:rPr>
          <w:rFonts w:asciiTheme="minorHAnsi" w:hAnsiTheme="minorHAnsi"/>
          <w:sz w:val="18"/>
          <w:szCs w:val="18"/>
          <w:highlight w:val="yellow"/>
        </w:rPr>
        <w:t xml:space="preserve"> million kroner eks</w:t>
      </w:r>
      <w:r w:rsidR="0070008D" w:rsidRPr="00A24C8F">
        <w:rPr>
          <w:rFonts w:asciiTheme="minorHAnsi" w:hAnsiTheme="minorHAnsi"/>
          <w:sz w:val="18"/>
          <w:szCs w:val="18"/>
          <w:highlight w:val="yellow"/>
        </w:rPr>
        <w:t>k</w:t>
      </w:r>
      <w:r w:rsidRPr="00A24C8F">
        <w:rPr>
          <w:rFonts w:asciiTheme="minorHAnsi" w:hAnsiTheme="minorHAnsi"/>
          <w:sz w:val="18"/>
          <w:szCs w:val="18"/>
          <w:highlight w:val="yellow"/>
        </w:rPr>
        <w:t xml:space="preserve">l. </w:t>
      </w:r>
      <w:r w:rsidR="0070008D" w:rsidRPr="00A24C8F">
        <w:rPr>
          <w:rFonts w:asciiTheme="minorHAnsi" w:hAnsiTheme="minorHAnsi"/>
          <w:sz w:val="18"/>
          <w:szCs w:val="18"/>
          <w:highlight w:val="yellow"/>
        </w:rPr>
        <w:t>m</w:t>
      </w:r>
      <w:r w:rsidRPr="00A24C8F">
        <w:rPr>
          <w:rFonts w:asciiTheme="minorHAnsi" w:hAnsiTheme="minorHAnsi"/>
          <w:sz w:val="18"/>
          <w:szCs w:val="18"/>
          <w:highlight w:val="yellow"/>
        </w:rPr>
        <w:t>va. årleg</w:t>
      </w:r>
      <w:r w:rsidR="004C5EAA" w:rsidRPr="00A24C8F">
        <w:rPr>
          <w:rFonts w:asciiTheme="minorHAnsi" w:hAnsiTheme="minorHAnsi"/>
          <w:sz w:val="18"/>
          <w:szCs w:val="18"/>
          <w:highlight w:val="yellow"/>
        </w:rPr>
        <w:t xml:space="preserve">. </w:t>
      </w:r>
      <w:r w:rsidR="004C5EAA" w:rsidRPr="00A24C8F">
        <w:rPr>
          <w:rFonts w:asciiTheme="minorHAnsi" w:hAnsiTheme="minorHAnsi"/>
          <w:sz w:val="18"/>
          <w:szCs w:val="18"/>
        </w:rPr>
        <w:t xml:space="preserve">Oppdragsgjevar gjer merksam om at dette er berre er eit anslag og ikkje speglar kva oppdragsgjevar er villig </w:t>
      </w:r>
      <w:r w:rsidR="006F3F89" w:rsidRPr="00A24C8F">
        <w:rPr>
          <w:rFonts w:asciiTheme="minorHAnsi" w:hAnsiTheme="minorHAnsi"/>
          <w:sz w:val="18"/>
          <w:szCs w:val="18"/>
        </w:rPr>
        <w:t>til å betale for varene/tenesta</w:t>
      </w:r>
      <w:r w:rsidR="000542F5" w:rsidRPr="00A24C8F">
        <w:rPr>
          <w:rFonts w:asciiTheme="minorHAnsi" w:hAnsiTheme="minorHAnsi"/>
          <w:sz w:val="18"/>
          <w:szCs w:val="18"/>
        </w:rPr>
        <w:t>.</w:t>
      </w:r>
    </w:p>
    <w:p w14:paraId="3A6084AA" w14:textId="77777777" w:rsidR="006F3F89" w:rsidRPr="00A24C8F" w:rsidRDefault="006F3F89" w:rsidP="006F3F89">
      <w:pPr>
        <w:adjustRightInd w:val="0"/>
        <w:rPr>
          <w:rFonts w:asciiTheme="minorHAnsi" w:hAnsiTheme="minorHAnsi"/>
          <w:sz w:val="18"/>
          <w:szCs w:val="18"/>
        </w:rPr>
      </w:pPr>
    </w:p>
    <w:p w14:paraId="3C2D43CA" w14:textId="77777777" w:rsidR="004C5EAA" w:rsidRPr="00A24C8F" w:rsidRDefault="004C5EAA" w:rsidP="004C5EAA">
      <w:pPr>
        <w:pStyle w:val="Overskrift2"/>
        <w:tabs>
          <w:tab w:val="num" w:pos="851"/>
          <w:tab w:val="num" w:pos="1134"/>
          <w:tab w:val="num" w:pos="1569"/>
        </w:tabs>
        <w:suppressAutoHyphens/>
        <w:autoSpaceDE/>
        <w:autoSpaceDN/>
        <w:spacing w:before="240"/>
      </w:pPr>
      <w:bookmarkStart w:id="18" w:name="_Toc416776686"/>
      <w:bookmarkStart w:id="19" w:name="_Toc472323758"/>
      <w:r w:rsidRPr="00A24C8F">
        <w:t>Varigheit</w:t>
      </w:r>
      <w:bookmarkEnd w:id="18"/>
      <w:bookmarkEnd w:id="19"/>
      <w:r w:rsidRPr="00A24C8F">
        <w:t xml:space="preserve"> </w:t>
      </w:r>
    </w:p>
    <w:p w14:paraId="2F8E678A" w14:textId="04D50639" w:rsidR="004C5EAA" w:rsidRPr="00A24C8F" w:rsidRDefault="004C5EAA" w:rsidP="004C5EAA">
      <w:pPr>
        <w:spacing w:before="100" w:after="100"/>
        <w:rPr>
          <w:rFonts w:asciiTheme="minorHAnsi" w:hAnsiTheme="minorHAnsi"/>
          <w:sz w:val="18"/>
          <w:szCs w:val="18"/>
        </w:rPr>
      </w:pPr>
      <w:r w:rsidRPr="00A24C8F">
        <w:rPr>
          <w:rFonts w:asciiTheme="minorHAnsi" w:hAnsiTheme="minorHAnsi"/>
          <w:bCs/>
          <w:sz w:val="18"/>
          <w:szCs w:val="18"/>
        </w:rPr>
        <w:t xml:space="preserve">Varigheit for avtalen blir rekna </w:t>
      </w:r>
      <w:r w:rsidR="00E73B12" w:rsidRPr="00A24C8F">
        <w:rPr>
          <w:rFonts w:asciiTheme="minorHAnsi" w:hAnsiTheme="minorHAnsi"/>
          <w:bCs/>
          <w:sz w:val="18"/>
          <w:szCs w:val="18"/>
        </w:rPr>
        <w:t xml:space="preserve">frå </w:t>
      </w:r>
      <w:r w:rsidRPr="00A24C8F">
        <w:rPr>
          <w:rFonts w:asciiTheme="minorHAnsi" w:hAnsiTheme="minorHAnsi"/>
          <w:bCs/>
          <w:sz w:val="18"/>
          <w:szCs w:val="18"/>
        </w:rPr>
        <w:t>avtalen trer i kraft.</w:t>
      </w:r>
      <w:r w:rsidRPr="00A24C8F">
        <w:rPr>
          <w:rFonts w:asciiTheme="minorHAnsi" w:hAnsiTheme="minorHAnsi"/>
          <w:b/>
          <w:bCs/>
          <w:sz w:val="18"/>
          <w:szCs w:val="18"/>
        </w:rPr>
        <w:t xml:space="preserve"> </w:t>
      </w:r>
      <w:r w:rsidRPr="00A24C8F">
        <w:rPr>
          <w:rFonts w:asciiTheme="minorHAnsi" w:hAnsiTheme="minorHAnsi"/>
          <w:sz w:val="18"/>
          <w:szCs w:val="18"/>
        </w:rPr>
        <w:t xml:space="preserve">Avtalen gjeld for 2 år. Oppdragsgjevar har </w:t>
      </w:r>
      <w:r w:rsidR="00E73B12" w:rsidRPr="00A24C8F">
        <w:rPr>
          <w:rFonts w:asciiTheme="minorHAnsi" w:hAnsiTheme="minorHAnsi"/>
          <w:sz w:val="18"/>
          <w:szCs w:val="18"/>
        </w:rPr>
        <w:t xml:space="preserve">einsidig </w:t>
      </w:r>
      <w:r w:rsidRPr="00A24C8F">
        <w:rPr>
          <w:rFonts w:asciiTheme="minorHAnsi" w:hAnsiTheme="minorHAnsi"/>
          <w:sz w:val="18"/>
          <w:szCs w:val="18"/>
        </w:rPr>
        <w:t xml:space="preserve">opsjon på forlenging av avtalen </w:t>
      </w:r>
      <w:r w:rsidR="00113E29" w:rsidRPr="00A24C8F">
        <w:rPr>
          <w:rFonts w:asciiTheme="minorHAnsi" w:hAnsiTheme="minorHAnsi"/>
          <w:sz w:val="18"/>
          <w:szCs w:val="18"/>
        </w:rPr>
        <w:t xml:space="preserve">med dei same føresetnadane </w:t>
      </w:r>
      <w:r w:rsidR="00E73B12" w:rsidRPr="00A24C8F">
        <w:rPr>
          <w:rFonts w:asciiTheme="minorHAnsi" w:hAnsiTheme="minorHAnsi"/>
          <w:sz w:val="18"/>
          <w:szCs w:val="18"/>
        </w:rPr>
        <w:t>for</w:t>
      </w:r>
      <w:r w:rsidRPr="00A24C8F">
        <w:rPr>
          <w:rFonts w:asciiTheme="minorHAnsi" w:hAnsiTheme="minorHAnsi"/>
          <w:sz w:val="18"/>
          <w:szCs w:val="18"/>
        </w:rPr>
        <w:t xml:space="preserve"> eitt år av gongen i inntil 2 år. </w:t>
      </w:r>
      <w:commentRangeStart w:id="20"/>
      <w:r w:rsidRPr="00A24C8F">
        <w:rPr>
          <w:rFonts w:asciiTheme="minorHAnsi" w:hAnsiTheme="minorHAnsi"/>
          <w:sz w:val="18"/>
          <w:szCs w:val="18"/>
        </w:rPr>
        <w:t xml:space="preserve">Totalt vil avtalen kunne gjelde </w:t>
      </w:r>
      <w:r w:rsidRPr="00DB4061">
        <w:rPr>
          <w:rFonts w:asciiTheme="minorHAnsi" w:hAnsiTheme="minorHAnsi"/>
          <w:sz w:val="18"/>
          <w:szCs w:val="18"/>
        </w:rPr>
        <w:t>for inntil 4 år.</w:t>
      </w:r>
      <w:r w:rsidR="00113E29" w:rsidRPr="00A24C8F">
        <w:rPr>
          <w:rFonts w:asciiTheme="minorHAnsi" w:hAnsiTheme="minorHAnsi"/>
          <w:sz w:val="18"/>
          <w:szCs w:val="18"/>
        </w:rPr>
        <w:t xml:space="preserve"> </w:t>
      </w:r>
      <w:commentRangeEnd w:id="20"/>
      <w:r w:rsidR="00DB4061">
        <w:rPr>
          <w:rStyle w:val="Merknadsreferanse"/>
        </w:rPr>
        <w:commentReference w:id="20"/>
      </w:r>
      <w:r w:rsidR="00113E29" w:rsidRPr="00A24C8F">
        <w:rPr>
          <w:rFonts w:asciiTheme="minorHAnsi" w:hAnsiTheme="minorHAnsi"/>
          <w:sz w:val="18"/>
          <w:szCs w:val="18"/>
        </w:rPr>
        <w:t>Oppdragsgjevar skal gje melding til Tilbydar om eventuell forlenging av kontrakten seinast tre månader før gjeldande konktraktperiode går ut.</w:t>
      </w:r>
    </w:p>
    <w:p w14:paraId="0526D3BB" w14:textId="77777777" w:rsidR="002A5EB0" w:rsidRPr="00A24C8F" w:rsidRDefault="002A5EB0" w:rsidP="002A5EB0">
      <w:pPr>
        <w:pStyle w:val="Overskrift2"/>
        <w:tabs>
          <w:tab w:val="num" w:pos="851"/>
          <w:tab w:val="num" w:pos="1134"/>
          <w:tab w:val="num" w:pos="1569"/>
        </w:tabs>
        <w:suppressAutoHyphens/>
        <w:autoSpaceDE/>
        <w:autoSpaceDN/>
        <w:spacing w:before="240"/>
      </w:pPr>
      <w:bookmarkStart w:id="21" w:name="_Toc416776687"/>
      <w:bookmarkStart w:id="22" w:name="_Toc472323759"/>
      <w:bookmarkStart w:id="23" w:name="_Toc471437062"/>
      <w:bookmarkStart w:id="24" w:name="_Toc95666088"/>
      <w:bookmarkStart w:id="25" w:name="_Toc103603390"/>
      <w:r w:rsidRPr="00A24C8F">
        <w:t>Avtalereglar</w:t>
      </w:r>
      <w:bookmarkEnd w:id="21"/>
      <w:bookmarkEnd w:id="22"/>
    </w:p>
    <w:p w14:paraId="3D95620F" w14:textId="40CCC0F0" w:rsidR="002A5EB0" w:rsidRPr="00A24C8F" w:rsidRDefault="002A5EB0" w:rsidP="002A5EB0">
      <w:pPr>
        <w:rPr>
          <w:rFonts w:asciiTheme="minorHAnsi" w:hAnsiTheme="minorHAnsi"/>
          <w:sz w:val="18"/>
          <w:szCs w:val="18"/>
        </w:rPr>
      </w:pPr>
      <w:r w:rsidRPr="00A24C8F">
        <w:rPr>
          <w:rFonts w:asciiTheme="minorHAnsi" w:hAnsiTheme="minorHAnsi"/>
          <w:sz w:val="18"/>
          <w:szCs w:val="18"/>
        </w:rPr>
        <w:t xml:space="preserve">Sjå </w:t>
      </w:r>
      <w:r w:rsidR="00A24C8F" w:rsidRPr="00A24C8F">
        <w:rPr>
          <w:rFonts w:asciiTheme="minorHAnsi" w:hAnsiTheme="minorHAnsi"/>
          <w:sz w:val="18"/>
          <w:szCs w:val="18"/>
          <w:highlight w:val="yellow"/>
        </w:rPr>
        <w:t>vedlegg 8</w:t>
      </w:r>
      <w:r w:rsidRPr="00A24C8F">
        <w:rPr>
          <w:rFonts w:asciiTheme="minorHAnsi" w:hAnsiTheme="minorHAnsi"/>
          <w:sz w:val="18"/>
          <w:szCs w:val="18"/>
          <w:highlight w:val="yellow"/>
        </w:rPr>
        <w:t xml:space="preserve"> avtalevilkår</w:t>
      </w:r>
      <w:r w:rsidRPr="00A24C8F">
        <w:rPr>
          <w:rFonts w:asciiTheme="minorHAnsi" w:hAnsiTheme="minorHAnsi"/>
          <w:sz w:val="18"/>
          <w:szCs w:val="18"/>
        </w:rPr>
        <w:t xml:space="preserve">. Konkurransegrunnlaget med </w:t>
      </w:r>
      <w:r w:rsidR="00E73B12" w:rsidRPr="00A24C8F">
        <w:rPr>
          <w:rFonts w:asciiTheme="minorHAnsi" w:hAnsiTheme="minorHAnsi"/>
          <w:sz w:val="18"/>
          <w:szCs w:val="18"/>
        </w:rPr>
        <w:t xml:space="preserve">alle </w:t>
      </w:r>
      <w:r w:rsidRPr="00A24C8F">
        <w:rPr>
          <w:rFonts w:asciiTheme="minorHAnsi" w:hAnsiTheme="minorHAnsi"/>
          <w:sz w:val="18"/>
          <w:szCs w:val="18"/>
        </w:rPr>
        <w:t xml:space="preserve">vedlegg og tilbod frå valte leverandør vil vere ein del av kontrakten. </w:t>
      </w:r>
    </w:p>
    <w:p w14:paraId="26DFAAF9" w14:textId="77777777" w:rsidR="002A5EB0" w:rsidRPr="00A24C8F" w:rsidRDefault="002A5EB0" w:rsidP="002A5EB0">
      <w:pPr>
        <w:rPr>
          <w:rFonts w:asciiTheme="minorHAnsi" w:hAnsiTheme="minorHAnsi" w:cs="Arial"/>
          <w:sz w:val="18"/>
          <w:szCs w:val="18"/>
          <w:highlight w:val="yellow"/>
        </w:rPr>
      </w:pPr>
    </w:p>
    <w:p w14:paraId="6DAEDDE8" w14:textId="77777777" w:rsidR="00690B16" w:rsidRPr="00A24C8F" w:rsidRDefault="000542F5" w:rsidP="00690B16">
      <w:pPr>
        <w:rPr>
          <w:rFonts w:asciiTheme="minorHAnsi" w:hAnsiTheme="minorHAnsi" w:cs="Arial"/>
          <w:sz w:val="18"/>
          <w:szCs w:val="18"/>
          <w:u w:val="single"/>
        </w:rPr>
      </w:pPr>
      <w:r w:rsidRPr="00A24C8F">
        <w:rPr>
          <w:rFonts w:asciiTheme="minorHAnsi" w:hAnsiTheme="minorHAnsi" w:cs="Arial"/>
          <w:sz w:val="18"/>
          <w:szCs w:val="18"/>
          <w:u w:val="single"/>
        </w:rPr>
        <w:t>Endringa</w:t>
      </w:r>
      <w:r w:rsidR="00690B16" w:rsidRPr="00A24C8F">
        <w:rPr>
          <w:rFonts w:asciiTheme="minorHAnsi" w:hAnsiTheme="minorHAnsi" w:cs="Arial"/>
          <w:sz w:val="18"/>
          <w:szCs w:val="18"/>
          <w:u w:val="single"/>
        </w:rPr>
        <w:t xml:space="preserve">r i </w:t>
      </w:r>
      <w:r w:rsidRPr="00A24C8F">
        <w:rPr>
          <w:rFonts w:asciiTheme="minorHAnsi" w:hAnsiTheme="minorHAnsi" w:cs="Arial"/>
          <w:sz w:val="18"/>
          <w:szCs w:val="18"/>
          <w:u w:val="single"/>
        </w:rPr>
        <w:t>avtalen i avtalegjennomføring</w:t>
      </w:r>
    </w:p>
    <w:p w14:paraId="68840A1C" w14:textId="0521AD6B" w:rsidR="00690B16" w:rsidRPr="00A24C8F" w:rsidRDefault="00690B16" w:rsidP="00690B16">
      <w:pPr>
        <w:rPr>
          <w:rFonts w:asciiTheme="minorHAnsi" w:hAnsiTheme="minorHAnsi" w:cs="Arial"/>
          <w:sz w:val="18"/>
          <w:szCs w:val="18"/>
          <w:highlight w:val="yellow"/>
        </w:rPr>
      </w:pPr>
      <w:r w:rsidRPr="00A24C8F">
        <w:rPr>
          <w:rFonts w:asciiTheme="minorHAnsi" w:hAnsiTheme="minorHAnsi" w:cs="Arial"/>
          <w:sz w:val="18"/>
          <w:szCs w:val="18"/>
        </w:rPr>
        <w:lastRenderedPageBreak/>
        <w:t xml:space="preserve">(1) Oppdragsgiveren kan </w:t>
      </w:r>
      <w:r w:rsidR="00DB4061">
        <w:rPr>
          <w:rFonts w:asciiTheme="minorHAnsi" w:hAnsiTheme="minorHAnsi" w:cs="Arial"/>
          <w:sz w:val="18"/>
          <w:szCs w:val="18"/>
        </w:rPr>
        <w:t>gjere endringar</w:t>
      </w:r>
      <w:r w:rsidRPr="00A24C8F">
        <w:rPr>
          <w:rFonts w:asciiTheme="minorHAnsi" w:hAnsiTheme="minorHAnsi" w:cs="Arial"/>
          <w:sz w:val="18"/>
          <w:szCs w:val="18"/>
        </w:rPr>
        <w:t xml:space="preserve"> som ikk</w:t>
      </w:r>
      <w:r w:rsidR="000542F5" w:rsidRPr="00A24C8F">
        <w:rPr>
          <w:rFonts w:asciiTheme="minorHAnsi" w:hAnsiTheme="minorHAnsi" w:cs="Arial"/>
          <w:sz w:val="18"/>
          <w:szCs w:val="18"/>
        </w:rPr>
        <w:t>je er vesentle</w:t>
      </w:r>
      <w:r w:rsidRPr="00A24C8F">
        <w:rPr>
          <w:rFonts w:asciiTheme="minorHAnsi" w:hAnsiTheme="minorHAnsi" w:cs="Arial"/>
          <w:sz w:val="18"/>
          <w:szCs w:val="18"/>
        </w:rPr>
        <w:t xml:space="preserve">ge i </w:t>
      </w:r>
      <w:r w:rsidR="000542F5" w:rsidRPr="00A24C8F">
        <w:rPr>
          <w:rFonts w:asciiTheme="minorHAnsi" w:hAnsiTheme="minorHAnsi" w:cs="Arial"/>
          <w:sz w:val="18"/>
          <w:szCs w:val="18"/>
        </w:rPr>
        <w:t>avtalen utan å gjennomføre</w:t>
      </w:r>
      <w:r w:rsidRPr="00A24C8F">
        <w:rPr>
          <w:rFonts w:asciiTheme="minorHAnsi" w:hAnsiTheme="minorHAnsi" w:cs="Arial"/>
          <w:sz w:val="18"/>
          <w:szCs w:val="18"/>
        </w:rPr>
        <w:t xml:space="preserve"> ny kon</w:t>
      </w:r>
      <w:r w:rsidR="000542F5" w:rsidRPr="00A24C8F">
        <w:rPr>
          <w:rFonts w:asciiTheme="minorHAnsi" w:hAnsiTheme="minorHAnsi" w:cs="Arial"/>
          <w:sz w:val="18"/>
          <w:szCs w:val="18"/>
        </w:rPr>
        <w:t>kurranse etter forskrifta, jf foa. § 11-2. Etter forskrifta er ei endring</w:t>
      </w:r>
      <w:r w:rsidRPr="00A24C8F">
        <w:rPr>
          <w:rFonts w:asciiTheme="minorHAnsi" w:hAnsiTheme="minorHAnsi" w:cs="Arial"/>
          <w:sz w:val="18"/>
          <w:szCs w:val="18"/>
        </w:rPr>
        <w:t xml:space="preserve"> vesentlig dersom den fører til at inn</w:t>
      </w:r>
      <w:r w:rsidR="000542F5" w:rsidRPr="00A24C8F">
        <w:rPr>
          <w:rFonts w:asciiTheme="minorHAnsi" w:hAnsiTheme="minorHAnsi" w:cs="Arial"/>
          <w:sz w:val="18"/>
          <w:szCs w:val="18"/>
        </w:rPr>
        <w:t>ha</w:t>
      </w:r>
      <w:r w:rsidRPr="00A24C8F">
        <w:rPr>
          <w:rFonts w:asciiTheme="minorHAnsi" w:hAnsiTheme="minorHAnsi" w:cs="Arial"/>
          <w:sz w:val="18"/>
          <w:szCs w:val="18"/>
        </w:rPr>
        <w:t xml:space="preserve">ldet i </w:t>
      </w:r>
      <w:r w:rsidR="000542F5" w:rsidRPr="00A24C8F">
        <w:rPr>
          <w:rFonts w:asciiTheme="minorHAnsi" w:hAnsiTheme="minorHAnsi" w:cs="Arial"/>
          <w:sz w:val="18"/>
          <w:szCs w:val="18"/>
        </w:rPr>
        <w:t>avtalen blir vesentleg annleis</w:t>
      </w:r>
      <w:r w:rsidR="00A24C8F">
        <w:rPr>
          <w:rFonts w:asciiTheme="minorHAnsi" w:hAnsiTheme="minorHAnsi" w:cs="Arial"/>
          <w:sz w:val="18"/>
          <w:szCs w:val="18"/>
        </w:rPr>
        <w:t xml:space="preserve"> </w:t>
      </w:r>
      <w:r w:rsidR="000542F5" w:rsidRPr="00A24C8F">
        <w:rPr>
          <w:rFonts w:asciiTheme="minorHAnsi" w:hAnsiTheme="minorHAnsi" w:cs="Arial"/>
          <w:sz w:val="18"/>
          <w:szCs w:val="18"/>
        </w:rPr>
        <w:t>frå</w:t>
      </w:r>
      <w:r w:rsidRPr="00A24C8F">
        <w:rPr>
          <w:rFonts w:asciiTheme="minorHAnsi" w:hAnsiTheme="minorHAnsi" w:cs="Arial"/>
          <w:sz w:val="18"/>
          <w:szCs w:val="18"/>
        </w:rPr>
        <w:t xml:space="preserve"> den</w:t>
      </w:r>
      <w:r w:rsidR="000542F5" w:rsidRPr="00A24C8F">
        <w:rPr>
          <w:rFonts w:asciiTheme="minorHAnsi" w:hAnsiTheme="minorHAnsi" w:cs="Arial"/>
          <w:sz w:val="18"/>
          <w:szCs w:val="18"/>
        </w:rPr>
        <w:t xml:space="preserve"> opphavlege avtalen. </w:t>
      </w:r>
      <w:r w:rsidRPr="00A24C8F">
        <w:rPr>
          <w:rFonts w:asciiTheme="minorHAnsi" w:hAnsiTheme="minorHAnsi" w:cs="Arial"/>
          <w:sz w:val="18"/>
          <w:szCs w:val="18"/>
        </w:rPr>
        <w:t xml:space="preserve"> </w:t>
      </w:r>
    </w:p>
    <w:p w14:paraId="2C84C5B1" w14:textId="648A62CE" w:rsidR="002A5EB0" w:rsidRPr="00A24C8F" w:rsidRDefault="002A5EB0" w:rsidP="002A5EB0">
      <w:pPr>
        <w:pStyle w:val="Overskrift2"/>
        <w:tabs>
          <w:tab w:val="num" w:pos="851"/>
          <w:tab w:val="num" w:pos="1134"/>
          <w:tab w:val="num" w:pos="1569"/>
        </w:tabs>
        <w:suppressAutoHyphens/>
        <w:autoSpaceDE/>
        <w:autoSpaceDN/>
        <w:spacing w:before="240"/>
      </w:pPr>
      <w:bookmarkStart w:id="26" w:name="_Toc416776688"/>
      <w:bookmarkStart w:id="27" w:name="_Toc472323760"/>
      <w:commentRangeStart w:id="28"/>
      <w:r w:rsidRPr="00A24C8F">
        <w:t>Kunngjering</w:t>
      </w:r>
      <w:bookmarkEnd w:id="23"/>
      <w:bookmarkEnd w:id="24"/>
      <w:bookmarkEnd w:id="25"/>
      <w:bookmarkEnd w:id="26"/>
      <w:commentRangeEnd w:id="28"/>
      <w:r w:rsidR="000542F5" w:rsidRPr="00A24C8F">
        <w:rPr>
          <w:rStyle w:val="Merknadsreferanse"/>
          <w:rFonts w:cs="Times New Roman"/>
          <w:b w:val="0"/>
          <w:bCs w:val="0"/>
          <w:iCs w:val="0"/>
        </w:rPr>
        <w:commentReference w:id="28"/>
      </w:r>
      <w:bookmarkEnd w:id="27"/>
    </w:p>
    <w:p w14:paraId="7CA0D1E4" w14:textId="5E07CAF2" w:rsidR="000542F5" w:rsidRPr="00A24C8F" w:rsidRDefault="000542F5" w:rsidP="000542F5">
      <w:pPr>
        <w:rPr>
          <w:rFonts w:asciiTheme="minorHAnsi" w:hAnsiTheme="minorHAnsi"/>
          <w:sz w:val="18"/>
          <w:szCs w:val="18"/>
        </w:rPr>
      </w:pPr>
      <w:r w:rsidRPr="00A24C8F">
        <w:rPr>
          <w:rFonts w:asciiTheme="minorHAnsi" w:hAnsiTheme="minorHAnsi"/>
          <w:sz w:val="18"/>
          <w:szCs w:val="18"/>
        </w:rPr>
        <w:t>Konkurransen er kunngjort i DOFFIN</w:t>
      </w:r>
      <w:r w:rsidR="00DB4061">
        <w:rPr>
          <w:rFonts w:asciiTheme="minorHAnsi" w:hAnsiTheme="minorHAnsi"/>
          <w:sz w:val="18"/>
          <w:szCs w:val="18"/>
        </w:rPr>
        <w:t>. jf. foa. § 8-17 (1</w:t>
      </w:r>
      <w:r w:rsidRPr="00A24C8F">
        <w:rPr>
          <w:rFonts w:asciiTheme="minorHAnsi" w:hAnsiTheme="minorHAnsi"/>
          <w:sz w:val="18"/>
          <w:szCs w:val="18"/>
        </w:rPr>
        <w:t xml:space="preserve">). </w:t>
      </w:r>
    </w:p>
    <w:p w14:paraId="40A119AE" w14:textId="77777777" w:rsidR="002A5EB0" w:rsidRPr="00A24C8F" w:rsidRDefault="002A5EB0" w:rsidP="002A5EB0">
      <w:pPr>
        <w:pStyle w:val="Overskrift2"/>
        <w:tabs>
          <w:tab w:val="num" w:pos="851"/>
          <w:tab w:val="num" w:pos="1134"/>
          <w:tab w:val="num" w:pos="1569"/>
        </w:tabs>
        <w:suppressAutoHyphens/>
        <w:autoSpaceDE/>
        <w:autoSpaceDN/>
        <w:spacing w:before="240"/>
      </w:pPr>
      <w:bookmarkStart w:id="29" w:name="_Toc67884374"/>
      <w:bookmarkStart w:id="30" w:name="_Toc67885162"/>
      <w:bookmarkStart w:id="31" w:name="_Toc67970095"/>
      <w:bookmarkStart w:id="32" w:name="_Toc67972678"/>
      <w:bookmarkStart w:id="33" w:name="_Toc69870996"/>
      <w:bookmarkStart w:id="34" w:name="_Toc471437066"/>
      <w:bookmarkStart w:id="35" w:name="_Toc95666092"/>
      <w:bookmarkStart w:id="36" w:name="_Toc103603394"/>
      <w:bookmarkStart w:id="37" w:name="_Toc416776690"/>
      <w:bookmarkStart w:id="38" w:name="_Toc472323761"/>
      <w:r w:rsidRPr="00A24C8F">
        <w:t>Rettingar, tillegg eller endring av konkurransegrunnlaget</w:t>
      </w:r>
      <w:bookmarkEnd w:id="29"/>
      <w:bookmarkEnd w:id="30"/>
      <w:bookmarkEnd w:id="31"/>
      <w:bookmarkEnd w:id="32"/>
      <w:bookmarkEnd w:id="33"/>
      <w:bookmarkEnd w:id="34"/>
      <w:bookmarkEnd w:id="35"/>
      <w:bookmarkEnd w:id="36"/>
      <w:bookmarkEnd w:id="37"/>
      <w:bookmarkEnd w:id="38"/>
    </w:p>
    <w:p w14:paraId="35BF3BA9" w14:textId="77777777" w:rsidR="00A6634E" w:rsidRPr="006B5C72" w:rsidRDefault="00A6634E" w:rsidP="00A6634E">
      <w:pPr>
        <w:rPr>
          <w:rFonts w:asciiTheme="minorHAnsi" w:hAnsiTheme="minorHAnsi"/>
          <w:sz w:val="18"/>
          <w:szCs w:val="18"/>
        </w:rPr>
      </w:pPr>
      <w:bookmarkStart w:id="39" w:name="_Toc454966383"/>
      <w:r w:rsidRPr="006B5C72">
        <w:rPr>
          <w:rFonts w:asciiTheme="minorHAnsi" w:hAnsiTheme="minorHAnsi"/>
          <w:sz w:val="18"/>
          <w:szCs w:val="18"/>
        </w:rPr>
        <w:t xml:space="preserve">Fram til signering av kontrakten kan oppdragsgjevar gjere endringar i konkurransegrunnlaget som ikkje er vesentlige, jf. foa. § 8-4 (4). </w:t>
      </w:r>
    </w:p>
    <w:p w14:paraId="04609DE3" w14:textId="77777777" w:rsidR="00A6634E" w:rsidRPr="006B5C72" w:rsidRDefault="00A6634E" w:rsidP="00A6634E">
      <w:pPr>
        <w:rPr>
          <w:rFonts w:asciiTheme="minorHAnsi" w:hAnsiTheme="minorHAnsi"/>
          <w:sz w:val="18"/>
          <w:szCs w:val="18"/>
        </w:rPr>
      </w:pPr>
      <w:r w:rsidRPr="006B5C72">
        <w:rPr>
          <w:rFonts w:asciiTheme="minorHAnsi" w:hAnsiTheme="minorHAnsi"/>
          <w:sz w:val="18"/>
          <w:szCs w:val="18"/>
        </w:rPr>
        <w:tab/>
      </w:r>
    </w:p>
    <w:p w14:paraId="0995B8A1" w14:textId="77777777" w:rsidR="00A6634E" w:rsidRPr="006B5C72" w:rsidRDefault="00A6634E" w:rsidP="00A6634E">
      <w:pPr>
        <w:rPr>
          <w:rFonts w:asciiTheme="minorHAnsi" w:hAnsiTheme="minorHAnsi"/>
          <w:sz w:val="18"/>
          <w:szCs w:val="18"/>
        </w:rPr>
      </w:pPr>
      <w:r w:rsidRPr="006B5C72">
        <w:rPr>
          <w:rFonts w:asciiTheme="minorHAnsi" w:hAnsiTheme="minorHAnsi"/>
          <w:sz w:val="18"/>
          <w:szCs w:val="18"/>
        </w:rPr>
        <w:t>Rettingar, tillegg eller endringar blir omgåande verte publisert på Doffin. Opplysningar som oppdragsgjevaren gjev på førespurnad frå ein leverandør blir publisert omgåande til alle dei andre leverandørane på Doffin.</w:t>
      </w:r>
    </w:p>
    <w:p w14:paraId="4FD89D94" w14:textId="77777777" w:rsidR="00A6634E" w:rsidRPr="006B5C72" w:rsidRDefault="00A6634E" w:rsidP="00A6634E">
      <w:pPr>
        <w:rPr>
          <w:rFonts w:asciiTheme="minorHAnsi" w:hAnsiTheme="minorHAnsi"/>
          <w:sz w:val="18"/>
          <w:szCs w:val="18"/>
        </w:rPr>
      </w:pPr>
    </w:p>
    <w:p w14:paraId="44220D3C" w14:textId="77777777" w:rsidR="00A6634E" w:rsidRPr="006B5C72" w:rsidRDefault="00A6634E" w:rsidP="00A6634E">
      <w:pPr>
        <w:rPr>
          <w:rFonts w:asciiTheme="minorHAnsi" w:hAnsiTheme="minorHAnsi"/>
          <w:sz w:val="18"/>
          <w:szCs w:val="18"/>
        </w:rPr>
      </w:pPr>
      <w:r w:rsidRPr="006B5C72">
        <w:rPr>
          <w:rFonts w:asciiTheme="minorHAnsi" w:hAnsiTheme="minorHAnsi"/>
          <w:sz w:val="18"/>
          <w:szCs w:val="18"/>
        </w:rPr>
        <w:t xml:space="preserve">Leverandør har sjølv ansvar for å halde seg oppdatert på dei endringar/korreksjonar i konkurransegrunnlaget som oppdragsgjevar legg ut på Doffin. </w:t>
      </w:r>
    </w:p>
    <w:p w14:paraId="696281CC" w14:textId="77777777" w:rsidR="00A6634E" w:rsidRPr="006B5C72" w:rsidRDefault="00A6634E" w:rsidP="00A6634E">
      <w:pPr>
        <w:rPr>
          <w:rFonts w:asciiTheme="minorHAnsi" w:hAnsiTheme="minorHAnsi"/>
          <w:sz w:val="18"/>
          <w:szCs w:val="18"/>
        </w:rPr>
      </w:pPr>
    </w:p>
    <w:p w14:paraId="031A687F" w14:textId="77777777" w:rsidR="00A6634E" w:rsidRPr="006B5C72" w:rsidRDefault="00A6634E" w:rsidP="00A6634E">
      <w:pPr>
        <w:rPr>
          <w:rFonts w:asciiTheme="minorHAnsi" w:hAnsiTheme="minorHAnsi"/>
          <w:sz w:val="18"/>
          <w:szCs w:val="18"/>
        </w:rPr>
      </w:pPr>
      <w:r w:rsidRPr="006B5C72">
        <w:rPr>
          <w:rFonts w:asciiTheme="minorHAnsi" w:hAnsiTheme="minorHAnsi"/>
          <w:sz w:val="18"/>
          <w:szCs w:val="18"/>
        </w:rPr>
        <w:t>Eventuelle endringar av konkurransegrunnlaget, som spesifikasjonar, konkurranseregler, avtalevilkår eller liknande, vil ha fortrinn framføre tidlegare motteke konkurransegrunnlag.</w:t>
      </w:r>
    </w:p>
    <w:p w14:paraId="05F5E464" w14:textId="77777777" w:rsidR="002A5EB0" w:rsidRPr="00A24C8F" w:rsidRDefault="002A5EB0" w:rsidP="002A5EB0">
      <w:pPr>
        <w:pStyle w:val="Overskrift2"/>
        <w:tabs>
          <w:tab w:val="num" w:pos="851"/>
          <w:tab w:val="num" w:pos="1134"/>
          <w:tab w:val="num" w:pos="1569"/>
        </w:tabs>
        <w:suppressAutoHyphens/>
        <w:autoSpaceDE/>
        <w:autoSpaceDN/>
        <w:spacing w:before="240"/>
      </w:pPr>
      <w:bookmarkStart w:id="40" w:name="_Toc472323762"/>
      <w:r w:rsidRPr="00A24C8F">
        <w:t>Spørsmål og svar</w:t>
      </w:r>
      <w:bookmarkEnd w:id="39"/>
      <w:bookmarkEnd w:id="40"/>
    </w:p>
    <w:p w14:paraId="534EEEF8" w14:textId="77777777" w:rsidR="00A6634E" w:rsidRPr="006B5C72" w:rsidRDefault="00A6634E" w:rsidP="00A6634E">
      <w:pPr>
        <w:jc w:val="both"/>
        <w:rPr>
          <w:rFonts w:asciiTheme="minorHAnsi" w:hAnsiTheme="minorHAnsi"/>
          <w:sz w:val="18"/>
          <w:szCs w:val="18"/>
        </w:rPr>
      </w:pPr>
      <w:r w:rsidRPr="006B5C72">
        <w:rPr>
          <w:rFonts w:asciiTheme="minorHAnsi" w:hAnsiTheme="minorHAnsi"/>
          <w:sz w:val="18"/>
          <w:szCs w:val="18"/>
        </w:rPr>
        <w:t>Dersom leverandørane finn at konkurransegrunnlaget ikkje gjev tilstrekkelig rettleiing, kan dei skriftleg (på e-post) be om tilleggsopplysningar hjå oppdragsgjevar, sjå punkt 1.2 for kontaktperson.</w:t>
      </w:r>
    </w:p>
    <w:p w14:paraId="16327E5B" w14:textId="77777777" w:rsidR="00A6634E" w:rsidRPr="006B5C72" w:rsidRDefault="00A6634E" w:rsidP="00A6634E">
      <w:pPr>
        <w:pStyle w:val="Brdtekst"/>
        <w:jc w:val="both"/>
        <w:rPr>
          <w:rFonts w:asciiTheme="minorHAnsi" w:hAnsiTheme="minorHAnsi"/>
          <w:sz w:val="18"/>
          <w:szCs w:val="18"/>
        </w:rPr>
      </w:pPr>
    </w:p>
    <w:p w14:paraId="2A262FDE" w14:textId="77777777" w:rsidR="00A6634E" w:rsidRPr="006B5C72" w:rsidRDefault="00A6634E" w:rsidP="00A6634E">
      <w:pPr>
        <w:jc w:val="both"/>
        <w:rPr>
          <w:rFonts w:asciiTheme="minorHAnsi" w:hAnsiTheme="minorHAnsi"/>
          <w:sz w:val="18"/>
          <w:szCs w:val="18"/>
        </w:rPr>
      </w:pPr>
      <w:r w:rsidRPr="006B5C72">
        <w:rPr>
          <w:rFonts w:asciiTheme="minorHAnsi" w:hAnsiTheme="minorHAnsi"/>
          <w:sz w:val="18"/>
          <w:szCs w:val="18"/>
        </w:rPr>
        <w:t xml:space="preserve">På førespurnad frå ein leverandør kan oppdragsgivar gje supplerande opplysningar om konkurransegrunnlaget.  Spørsmål må vere stilt innan den fristen satt i punkt 1.2.  </w:t>
      </w:r>
    </w:p>
    <w:p w14:paraId="16072414" w14:textId="77777777" w:rsidR="00A6634E" w:rsidRPr="006B5C72" w:rsidRDefault="00A6634E" w:rsidP="00A6634E">
      <w:pPr>
        <w:pStyle w:val="Brdtekst"/>
        <w:jc w:val="both"/>
        <w:rPr>
          <w:rFonts w:asciiTheme="minorHAnsi" w:hAnsiTheme="minorHAnsi"/>
          <w:sz w:val="18"/>
          <w:szCs w:val="18"/>
        </w:rPr>
      </w:pPr>
    </w:p>
    <w:p w14:paraId="2AFFD13C" w14:textId="77777777" w:rsidR="00A6634E" w:rsidRPr="006B5C72" w:rsidRDefault="00A6634E" w:rsidP="00A6634E">
      <w:pPr>
        <w:pStyle w:val="Brdtekst"/>
        <w:jc w:val="both"/>
        <w:rPr>
          <w:rFonts w:asciiTheme="minorHAnsi" w:hAnsiTheme="minorHAnsi"/>
          <w:sz w:val="18"/>
          <w:szCs w:val="18"/>
        </w:rPr>
      </w:pPr>
      <w:r w:rsidRPr="006B5C72">
        <w:rPr>
          <w:rFonts w:asciiTheme="minorHAnsi" w:hAnsiTheme="minorHAnsi"/>
          <w:sz w:val="18"/>
          <w:szCs w:val="18"/>
        </w:rPr>
        <w:t>Dersom det vert oppdaga feil i konkurransegrunnlaget, ber vi om at dette vert formidla på e-post til oppdragsgjevar.</w:t>
      </w:r>
    </w:p>
    <w:p w14:paraId="330AA697" w14:textId="77777777" w:rsidR="00A6634E" w:rsidRPr="006B5C72" w:rsidRDefault="00A6634E" w:rsidP="00A6634E">
      <w:pPr>
        <w:pStyle w:val="Brdtekst"/>
        <w:jc w:val="both"/>
        <w:rPr>
          <w:rFonts w:asciiTheme="minorHAnsi" w:hAnsiTheme="minorHAnsi"/>
          <w:sz w:val="18"/>
          <w:szCs w:val="18"/>
        </w:rPr>
      </w:pPr>
    </w:p>
    <w:p w14:paraId="3AA5C6BF" w14:textId="77777777" w:rsidR="00A6634E" w:rsidRPr="006B5C72" w:rsidRDefault="00A6634E" w:rsidP="00A6634E">
      <w:pPr>
        <w:pStyle w:val="Brdtekst"/>
        <w:jc w:val="both"/>
        <w:rPr>
          <w:rFonts w:asciiTheme="minorHAnsi" w:hAnsiTheme="minorHAnsi"/>
          <w:sz w:val="18"/>
          <w:szCs w:val="18"/>
        </w:rPr>
      </w:pPr>
      <w:r w:rsidRPr="006B5C72">
        <w:rPr>
          <w:rFonts w:asciiTheme="minorHAnsi" w:hAnsiTheme="minorHAnsi"/>
          <w:sz w:val="18"/>
          <w:szCs w:val="18"/>
        </w:rPr>
        <w:t xml:space="preserve">Sjå elles punkt 1.9 om rettingar og supplering av konkurransegrunnlaget ovanfor. </w:t>
      </w:r>
    </w:p>
    <w:p w14:paraId="6CC30156" w14:textId="3C02D26A" w:rsidR="002A5EB0" w:rsidRPr="00A24C8F" w:rsidRDefault="002A5EB0" w:rsidP="002A5EB0">
      <w:pPr>
        <w:pStyle w:val="Brdtekst"/>
        <w:jc w:val="both"/>
        <w:rPr>
          <w:rFonts w:asciiTheme="minorHAnsi" w:hAnsiTheme="minorHAnsi"/>
          <w:sz w:val="18"/>
          <w:szCs w:val="18"/>
        </w:rPr>
      </w:pPr>
    </w:p>
    <w:p w14:paraId="1017374E" w14:textId="77777777" w:rsidR="004C5EAA" w:rsidRPr="00A24C8F" w:rsidRDefault="004C5EAA" w:rsidP="004C5EAA">
      <w:pPr>
        <w:rPr>
          <w:rFonts w:asciiTheme="minorHAnsi" w:hAnsiTheme="minorHAnsi"/>
          <w:szCs w:val="22"/>
        </w:rPr>
      </w:pPr>
    </w:p>
    <w:p w14:paraId="65B176F0" w14:textId="77777777" w:rsidR="002A5EB0" w:rsidRPr="00A24C8F" w:rsidRDefault="002A5EB0" w:rsidP="000A76A4">
      <w:pPr>
        <w:pStyle w:val="Overskrift1"/>
      </w:pPr>
      <w:bookmarkStart w:id="41" w:name="_Toc416776691"/>
      <w:bookmarkStart w:id="42" w:name="_Toc472323763"/>
      <w:r w:rsidRPr="00A24C8F">
        <w:t>REGLAR FOR GJENNOMFØRING AV KONKURRANSEN</w:t>
      </w:r>
      <w:bookmarkEnd w:id="41"/>
      <w:bookmarkEnd w:id="42"/>
    </w:p>
    <w:p w14:paraId="642CB997" w14:textId="77777777" w:rsidR="002A5EB0" w:rsidRPr="00A24C8F" w:rsidRDefault="002A5EB0" w:rsidP="002A5EB0">
      <w:pPr>
        <w:pStyle w:val="Overskrift2"/>
        <w:tabs>
          <w:tab w:val="num" w:pos="851"/>
          <w:tab w:val="num" w:pos="1134"/>
          <w:tab w:val="num" w:pos="1569"/>
        </w:tabs>
        <w:suppressAutoHyphens/>
        <w:autoSpaceDE/>
        <w:autoSpaceDN/>
        <w:spacing w:before="240"/>
      </w:pPr>
      <w:bookmarkStart w:id="43" w:name="_Toc416776692"/>
      <w:bookmarkStart w:id="44" w:name="_Toc472323764"/>
      <w:r w:rsidRPr="00A24C8F">
        <w:t>Reglar og prosedyre for konkurransen</w:t>
      </w:r>
      <w:bookmarkEnd w:id="43"/>
      <w:bookmarkEnd w:id="44"/>
    </w:p>
    <w:p w14:paraId="22D8BEFB" w14:textId="69292A53" w:rsidR="002A5EB0" w:rsidRPr="00A24C8F" w:rsidRDefault="002A5EB0" w:rsidP="00A93B3D">
      <w:pPr>
        <w:pStyle w:val="Vanlig"/>
        <w:spacing w:line="264" w:lineRule="auto"/>
        <w:rPr>
          <w:rFonts w:asciiTheme="minorHAnsi" w:hAnsiTheme="minorHAnsi"/>
          <w:sz w:val="18"/>
          <w:szCs w:val="18"/>
        </w:rPr>
      </w:pPr>
      <w:r w:rsidRPr="00A24C8F">
        <w:rPr>
          <w:rFonts w:asciiTheme="minorHAnsi" w:hAnsiTheme="minorHAnsi"/>
          <w:sz w:val="18"/>
          <w:szCs w:val="18"/>
        </w:rPr>
        <w:t xml:space="preserve">Konkurransen er regulert av </w:t>
      </w:r>
      <w:r w:rsidR="003A5202" w:rsidRPr="003A5202">
        <w:rPr>
          <w:rFonts w:asciiTheme="minorHAnsi" w:hAnsiTheme="minorHAnsi"/>
          <w:sz w:val="18"/>
          <w:szCs w:val="18"/>
        </w:rPr>
        <w:t xml:space="preserve">offentlege anskaffingar  av 17. juni 2016 nr. 73 med tilhøyrande forskrift, anskaffingsforskrifta av 12.08.2016 nr 974 (klassisk </w:t>
      </w:r>
      <w:r w:rsidR="003A5202" w:rsidRPr="006B5C72">
        <w:rPr>
          <w:rFonts w:asciiTheme="minorHAnsi" w:hAnsiTheme="minorHAnsi"/>
          <w:sz w:val="18"/>
          <w:szCs w:val="18"/>
        </w:rPr>
        <w:t>sektor)</w:t>
      </w:r>
      <w:r w:rsidR="003A5202">
        <w:rPr>
          <w:rFonts w:asciiTheme="minorHAnsi" w:hAnsiTheme="minorHAnsi"/>
          <w:sz w:val="18"/>
          <w:szCs w:val="18"/>
        </w:rPr>
        <w:t>, del I og II</w:t>
      </w:r>
      <w:r w:rsidRPr="00A24C8F">
        <w:rPr>
          <w:rFonts w:asciiTheme="minorHAnsi" w:hAnsiTheme="minorHAnsi"/>
          <w:sz w:val="18"/>
          <w:szCs w:val="18"/>
        </w:rPr>
        <w:t>.</w:t>
      </w:r>
    </w:p>
    <w:p w14:paraId="702376F3" w14:textId="77777777" w:rsidR="002A5EB0" w:rsidRPr="00A24C8F" w:rsidRDefault="002A5EB0" w:rsidP="002A5EB0">
      <w:pPr>
        <w:pStyle w:val="Brdtekstinnrykk"/>
        <w:ind w:left="0"/>
        <w:rPr>
          <w:rFonts w:asciiTheme="minorHAnsi" w:hAnsiTheme="minorHAnsi"/>
          <w:sz w:val="18"/>
          <w:szCs w:val="18"/>
          <w:u w:val="single"/>
        </w:rPr>
      </w:pPr>
      <w:r w:rsidRPr="00A24C8F">
        <w:rPr>
          <w:rFonts w:asciiTheme="minorHAnsi" w:hAnsiTheme="minorHAnsi"/>
          <w:sz w:val="18"/>
          <w:szCs w:val="18"/>
          <w:u w:val="single"/>
        </w:rPr>
        <w:t>Prosedyre</w:t>
      </w:r>
    </w:p>
    <w:p w14:paraId="1B974B54" w14:textId="6A287B07" w:rsidR="002A5EB0" w:rsidRPr="00A24C8F" w:rsidRDefault="002A5EB0" w:rsidP="002A5EB0">
      <w:pPr>
        <w:pStyle w:val="Brdtekstinnrykk"/>
        <w:ind w:left="0"/>
        <w:rPr>
          <w:rFonts w:asciiTheme="minorHAnsi" w:hAnsiTheme="minorHAnsi"/>
          <w:sz w:val="18"/>
          <w:szCs w:val="18"/>
        </w:rPr>
      </w:pPr>
      <w:r w:rsidRPr="00A24C8F">
        <w:rPr>
          <w:rFonts w:asciiTheme="minorHAnsi" w:hAnsiTheme="minorHAnsi"/>
          <w:sz w:val="18"/>
          <w:szCs w:val="18"/>
        </w:rPr>
        <w:t xml:space="preserve">Anskaffinga vert gjennomført som </w:t>
      </w:r>
      <w:r w:rsidR="00046C2D" w:rsidRPr="00A24C8F">
        <w:rPr>
          <w:rFonts w:asciiTheme="minorHAnsi" w:hAnsiTheme="minorHAnsi"/>
          <w:sz w:val="18"/>
          <w:szCs w:val="18"/>
        </w:rPr>
        <w:t>o</w:t>
      </w:r>
      <w:r w:rsidRPr="00A24C8F">
        <w:rPr>
          <w:rFonts w:asciiTheme="minorHAnsi" w:hAnsiTheme="minorHAnsi"/>
          <w:sz w:val="18"/>
          <w:szCs w:val="18"/>
        </w:rPr>
        <w:t xml:space="preserve">pen </w:t>
      </w:r>
      <w:r w:rsidR="00D32055" w:rsidRPr="00A24C8F">
        <w:rPr>
          <w:rFonts w:asciiTheme="minorHAnsi" w:hAnsiTheme="minorHAnsi"/>
          <w:sz w:val="18"/>
          <w:szCs w:val="18"/>
        </w:rPr>
        <w:t>tilbods</w:t>
      </w:r>
      <w:r w:rsidRPr="00A24C8F">
        <w:rPr>
          <w:rFonts w:asciiTheme="minorHAnsi" w:hAnsiTheme="minorHAnsi"/>
          <w:sz w:val="18"/>
          <w:szCs w:val="18"/>
        </w:rPr>
        <w:t>k</w:t>
      </w:r>
      <w:r w:rsidR="00D32055" w:rsidRPr="00A24C8F">
        <w:rPr>
          <w:rFonts w:asciiTheme="minorHAnsi" w:hAnsiTheme="minorHAnsi"/>
          <w:sz w:val="18"/>
          <w:szCs w:val="18"/>
        </w:rPr>
        <w:t>onkurranse</w:t>
      </w:r>
      <w:r w:rsidR="003A5202">
        <w:rPr>
          <w:rFonts w:asciiTheme="minorHAnsi" w:hAnsiTheme="minorHAnsi"/>
          <w:sz w:val="18"/>
          <w:szCs w:val="18"/>
        </w:rPr>
        <w:t>/</w:t>
      </w:r>
      <w:r w:rsidR="003A5202" w:rsidRPr="003A5202">
        <w:rPr>
          <w:rFonts w:asciiTheme="minorHAnsi" w:hAnsiTheme="minorHAnsi"/>
          <w:sz w:val="18"/>
          <w:szCs w:val="18"/>
          <w:highlight w:val="yellow"/>
        </w:rPr>
        <w:t>begrensa tilbdodskonkurranse</w:t>
      </w:r>
      <w:r w:rsidR="00D32055" w:rsidRPr="00A24C8F">
        <w:rPr>
          <w:rFonts w:asciiTheme="minorHAnsi" w:hAnsiTheme="minorHAnsi"/>
          <w:sz w:val="18"/>
          <w:szCs w:val="18"/>
        </w:rPr>
        <w:t xml:space="preserve"> i samsvar til del II</w:t>
      </w:r>
      <w:r w:rsidR="00046C2D" w:rsidRPr="00A24C8F">
        <w:rPr>
          <w:rFonts w:asciiTheme="minorHAnsi" w:hAnsiTheme="minorHAnsi"/>
          <w:sz w:val="18"/>
          <w:szCs w:val="18"/>
        </w:rPr>
        <w:t xml:space="preserve"> i forskrifta til l</w:t>
      </w:r>
      <w:r w:rsidRPr="00A24C8F">
        <w:rPr>
          <w:rFonts w:asciiTheme="minorHAnsi" w:hAnsiTheme="minorHAnsi"/>
          <w:sz w:val="18"/>
          <w:szCs w:val="18"/>
        </w:rPr>
        <w:t>ov om offen</w:t>
      </w:r>
      <w:r w:rsidR="00046C2D" w:rsidRPr="00A24C8F">
        <w:rPr>
          <w:rFonts w:asciiTheme="minorHAnsi" w:hAnsiTheme="minorHAnsi"/>
          <w:sz w:val="18"/>
          <w:szCs w:val="18"/>
        </w:rPr>
        <w:t>tlege</w:t>
      </w:r>
      <w:r w:rsidRPr="00A24C8F">
        <w:rPr>
          <w:rFonts w:asciiTheme="minorHAnsi" w:hAnsiTheme="minorHAnsi"/>
          <w:sz w:val="18"/>
          <w:szCs w:val="18"/>
        </w:rPr>
        <w:t xml:space="preserve"> anskaff</w:t>
      </w:r>
      <w:r w:rsidR="00046C2D" w:rsidRPr="00A24C8F">
        <w:rPr>
          <w:rFonts w:asciiTheme="minorHAnsi" w:hAnsiTheme="minorHAnsi"/>
          <w:sz w:val="18"/>
          <w:szCs w:val="18"/>
        </w:rPr>
        <w:t xml:space="preserve">ingar </w:t>
      </w:r>
      <w:r w:rsidR="005D39E1" w:rsidRPr="00A24C8F">
        <w:rPr>
          <w:rFonts w:asciiTheme="minorHAnsi" w:hAnsiTheme="minorHAnsi"/>
          <w:sz w:val="18"/>
          <w:szCs w:val="18"/>
        </w:rPr>
        <w:t xml:space="preserve">§ </w:t>
      </w:r>
      <w:r w:rsidR="00D32055" w:rsidRPr="00A24C8F">
        <w:rPr>
          <w:rFonts w:asciiTheme="minorHAnsi" w:hAnsiTheme="minorHAnsi"/>
          <w:sz w:val="18"/>
          <w:szCs w:val="18"/>
        </w:rPr>
        <w:t>8-3.</w:t>
      </w:r>
      <w:r w:rsidRPr="00A24C8F">
        <w:rPr>
          <w:rFonts w:asciiTheme="minorHAnsi" w:hAnsiTheme="minorHAnsi"/>
          <w:sz w:val="18"/>
          <w:szCs w:val="18"/>
        </w:rPr>
        <w:t xml:space="preserve"> Dette er ein anskaffingsprosedyre som opnar for at alle interesserte leverandørar kan gje tilbod.</w:t>
      </w:r>
    </w:p>
    <w:p w14:paraId="1631A385" w14:textId="7042DE36" w:rsidR="00814388" w:rsidRPr="00A24C8F" w:rsidRDefault="003A5202" w:rsidP="002A5EB0">
      <w:pPr>
        <w:pStyle w:val="Brdtekstinnrykk"/>
        <w:ind w:left="0"/>
        <w:rPr>
          <w:rFonts w:asciiTheme="minorHAnsi" w:hAnsiTheme="minorHAnsi"/>
          <w:sz w:val="18"/>
          <w:szCs w:val="18"/>
        </w:rPr>
      </w:pPr>
      <w:r>
        <w:rPr>
          <w:rFonts w:asciiTheme="minorHAnsi" w:hAnsiTheme="minorHAnsi"/>
          <w:sz w:val="18"/>
          <w:szCs w:val="18"/>
        </w:rPr>
        <w:t>Oppdragsgjeva</w:t>
      </w:r>
      <w:r w:rsidR="00814388" w:rsidRPr="00A24C8F">
        <w:rPr>
          <w:rFonts w:asciiTheme="minorHAnsi" w:hAnsiTheme="minorHAnsi"/>
          <w:sz w:val="18"/>
          <w:szCs w:val="18"/>
        </w:rPr>
        <w:t>ren vil etter tilb</w:t>
      </w:r>
      <w:r w:rsidR="00046C2D" w:rsidRPr="00A24C8F">
        <w:rPr>
          <w:rFonts w:asciiTheme="minorHAnsi" w:hAnsiTheme="minorHAnsi"/>
          <w:sz w:val="18"/>
          <w:szCs w:val="18"/>
        </w:rPr>
        <w:t>o</w:t>
      </w:r>
      <w:r w:rsidR="00814388" w:rsidRPr="00A24C8F">
        <w:rPr>
          <w:rFonts w:asciiTheme="minorHAnsi" w:hAnsiTheme="minorHAnsi"/>
          <w:sz w:val="18"/>
          <w:szCs w:val="18"/>
        </w:rPr>
        <w:t xml:space="preserve">dsfristens utløp </w:t>
      </w:r>
      <w:r w:rsidR="00046C2D" w:rsidRPr="00A24C8F">
        <w:rPr>
          <w:rFonts w:asciiTheme="minorHAnsi" w:hAnsiTheme="minorHAnsi"/>
          <w:sz w:val="18"/>
          <w:szCs w:val="18"/>
        </w:rPr>
        <w:t>avgjere</w:t>
      </w:r>
      <w:r w:rsidR="00814388" w:rsidRPr="00A24C8F">
        <w:rPr>
          <w:rFonts w:asciiTheme="minorHAnsi" w:hAnsiTheme="minorHAnsi"/>
          <w:sz w:val="18"/>
          <w:szCs w:val="18"/>
        </w:rPr>
        <w:t xml:space="preserve"> om han skal ha dialog med leverandør</w:t>
      </w:r>
      <w:r w:rsidR="00046C2D" w:rsidRPr="00A24C8F">
        <w:rPr>
          <w:rFonts w:asciiTheme="minorHAnsi" w:hAnsiTheme="minorHAnsi"/>
          <w:sz w:val="18"/>
          <w:szCs w:val="18"/>
        </w:rPr>
        <w:t>a</w:t>
      </w:r>
      <w:r w:rsidR="00814388" w:rsidRPr="00A24C8F">
        <w:rPr>
          <w:rFonts w:asciiTheme="minorHAnsi" w:hAnsiTheme="minorHAnsi"/>
          <w:sz w:val="18"/>
          <w:szCs w:val="18"/>
        </w:rPr>
        <w:t>ne, jf § 9-2 (3). Dialogen</w:t>
      </w:r>
      <w:r w:rsidR="00046C2D" w:rsidRPr="00A24C8F">
        <w:rPr>
          <w:rFonts w:asciiTheme="minorHAnsi" w:hAnsiTheme="minorHAnsi"/>
          <w:sz w:val="18"/>
          <w:szCs w:val="18"/>
        </w:rPr>
        <w:t xml:space="preserve"> kan gjelde alle sider ved tilboda</w:t>
      </w:r>
      <w:r w:rsidR="00814388" w:rsidRPr="00A24C8F">
        <w:rPr>
          <w:rFonts w:asciiTheme="minorHAnsi" w:hAnsiTheme="minorHAnsi"/>
          <w:sz w:val="18"/>
          <w:szCs w:val="18"/>
        </w:rPr>
        <w:t xml:space="preserve"> og kan bla</w:t>
      </w:r>
      <w:r w:rsidR="00046C2D" w:rsidRPr="00A24C8F">
        <w:rPr>
          <w:rFonts w:asciiTheme="minorHAnsi" w:hAnsiTheme="minorHAnsi"/>
          <w:sz w:val="18"/>
          <w:szCs w:val="18"/>
        </w:rPr>
        <w:t>nt anna omfatte avklaringar</w:t>
      </w:r>
      <w:r w:rsidR="00814388" w:rsidRPr="00A24C8F">
        <w:rPr>
          <w:rFonts w:asciiTheme="minorHAnsi" w:hAnsiTheme="minorHAnsi"/>
          <w:sz w:val="18"/>
          <w:szCs w:val="18"/>
        </w:rPr>
        <w:t xml:space="preserve"> og for</w:t>
      </w:r>
      <w:r w:rsidR="00046C2D" w:rsidRPr="00A24C8F">
        <w:rPr>
          <w:rFonts w:asciiTheme="minorHAnsi" w:hAnsiTheme="minorHAnsi"/>
          <w:sz w:val="18"/>
          <w:szCs w:val="18"/>
        </w:rPr>
        <w:t>handlinga</w:t>
      </w:r>
      <w:r w:rsidR="00814388" w:rsidRPr="00A24C8F">
        <w:rPr>
          <w:rFonts w:asciiTheme="minorHAnsi" w:hAnsiTheme="minorHAnsi"/>
          <w:sz w:val="18"/>
          <w:szCs w:val="18"/>
        </w:rPr>
        <w:t>r. Oppdragsg</w:t>
      </w:r>
      <w:r>
        <w:rPr>
          <w:rFonts w:asciiTheme="minorHAnsi" w:hAnsiTheme="minorHAnsi"/>
          <w:sz w:val="18"/>
          <w:szCs w:val="18"/>
        </w:rPr>
        <w:t xml:space="preserve">jevar </w:t>
      </w:r>
      <w:r w:rsidR="00814388" w:rsidRPr="00A24C8F">
        <w:rPr>
          <w:rFonts w:asciiTheme="minorHAnsi" w:hAnsiTheme="minorHAnsi"/>
          <w:sz w:val="18"/>
          <w:szCs w:val="18"/>
        </w:rPr>
        <w:t>kan ha dialog med e</w:t>
      </w:r>
      <w:r w:rsidR="00046C2D" w:rsidRPr="00A24C8F">
        <w:rPr>
          <w:rFonts w:asciiTheme="minorHAnsi" w:hAnsiTheme="minorHAnsi"/>
          <w:sz w:val="18"/>
          <w:szCs w:val="18"/>
        </w:rPr>
        <w:t>i</w:t>
      </w:r>
      <w:r w:rsidR="00814388" w:rsidRPr="00A24C8F">
        <w:rPr>
          <w:rFonts w:asciiTheme="minorHAnsi" w:hAnsiTheme="minorHAnsi"/>
          <w:sz w:val="18"/>
          <w:szCs w:val="18"/>
        </w:rPr>
        <w:t>n eller fle</w:t>
      </w:r>
      <w:r w:rsidR="00046C2D" w:rsidRPr="00A24C8F">
        <w:rPr>
          <w:rFonts w:asciiTheme="minorHAnsi" w:hAnsiTheme="minorHAnsi"/>
          <w:sz w:val="18"/>
          <w:szCs w:val="18"/>
        </w:rPr>
        <w:t>i</w:t>
      </w:r>
      <w:r w:rsidR="00814388" w:rsidRPr="00A24C8F">
        <w:rPr>
          <w:rFonts w:asciiTheme="minorHAnsi" w:hAnsiTheme="minorHAnsi"/>
          <w:sz w:val="18"/>
          <w:szCs w:val="18"/>
        </w:rPr>
        <w:t>re leverandør</w:t>
      </w:r>
      <w:r w:rsidR="00046C2D" w:rsidRPr="00A24C8F">
        <w:rPr>
          <w:rFonts w:asciiTheme="minorHAnsi" w:hAnsiTheme="minorHAnsi"/>
          <w:sz w:val="18"/>
          <w:szCs w:val="18"/>
        </w:rPr>
        <w:t>a</w:t>
      </w:r>
      <w:r w:rsidR="00814388" w:rsidRPr="00A24C8F">
        <w:rPr>
          <w:rFonts w:asciiTheme="minorHAnsi" w:hAnsiTheme="minorHAnsi"/>
          <w:sz w:val="18"/>
          <w:szCs w:val="18"/>
        </w:rPr>
        <w:t>r. E</w:t>
      </w:r>
      <w:r>
        <w:rPr>
          <w:rFonts w:asciiTheme="minorHAnsi" w:hAnsiTheme="minorHAnsi"/>
          <w:sz w:val="18"/>
          <w:szCs w:val="18"/>
        </w:rPr>
        <w:t>i</w:t>
      </w:r>
      <w:r w:rsidR="00814388" w:rsidRPr="00A24C8F">
        <w:rPr>
          <w:rFonts w:asciiTheme="minorHAnsi" w:hAnsiTheme="minorHAnsi"/>
          <w:sz w:val="18"/>
          <w:szCs w:val="18"/>
        </w:rPr>
        <w:t>n eventuell utvelg</w:t>
      </w:r>
      <w:r>
        <w:rPr>
          <w:rFonts w:asciiTheme="minorHAnsi" w:hAnsiTheme="minorHAnsi"/>
          <w:sz w:val="18"/>
          <w:szCs w:val="18"/>
        </w:rPr>
        <w:t>ing</w:t>
      </w:r>
      <w:r w:rsidR="00814388" w:rsidRPr="00A24C8F">
        <w:rPr>
          <w:rFonts w:asciiTheme="minorHAnsi" w:hAnsiTheme="minorHAnsi"/>
          <w:sz w:val="18"/>
          <w:szCs w:val="18"/>
        </w:rPr>
        <w:t xml:space="preserve"> vil skje i samsvar med like</w:t>
      </w:r>
      <w:r w:rsidR="00046C2D" w:rsidRPr="00A24C8F">
        <w:rPr>
          <w:rFonts w:asciiTheme="minorHAnsi" w:hAnsiTheme="minorHAnsi"/>
          <w:sz w:val="18"/>
          <w:szCs w:val="18"/>
        </w:rPr>
        <w:t>hand</w:t>
      </w:r>
      <w:r>
        <w:rPr>
          <w:rFonts w:asciiTheme="minorHAnsi" w:hAnsiTheme="minorHAnsi"/>
          <w:sz w:val="18"/>
          <w:szCs w:val="18"/>
        </w:rPr>
        <w:t>s</w:t>
      </w:r>
      <w:r w:rsidR="00046C2D" w:rsidRPr="00A24C8F">
        <w:rPr>
          <w:rFonts w:asciiTheme="minorHAnsi" w:hAnsiTheme="minorHAnsi"/>
          <w:sz w:val="18"/>
          <w:szCs w:val="18"/>
        </w:rPr>
        <w:t>amings</w:t>
      </w:r>
      <w:r w:rsidR="00814388" w:rsidRPr="00A24C8F">
        <w:rPr>
          <w:rFonts w:asciiTheme="minorHAnsi" w:hAnsiTheme="minorHAnsi"/>
          <w:sz w:val="18"/>
          <w:szCs w:val="18"/>
        </w:rPr>
        <w:t>prinsippet, jf foa § 9-3. Det er per tidspunkt ikkje teke stilling til om oppdragsgjevar skal ha dialog med leverandørane, men tek atterhald om rett til slik dialog dersom det er hensiktsmessig</w:t>
      </w:r>
      <w:r w:rsidR="00046C2D" w:rsidRPr="00A24C8F">
        <w:rPr>
          <w:rFonts w:asciiTheme="minorHAnsi" w:hAnsiTheme="minorHAnsi"/>
          <w:sz w:val="18"/>
          <w:szCs w:val="18"/>
        </w:rPr>
        <w:t xml:space="preserve"> i gjennomføring av konkurransen</w:t>
      </w:r>
      <w:r w:rsidR="00814388" w:rsidRPr="00A24C8F">
        <w:rPr>
          <w:rFonts w:asciiTheme="minorHAnsi" w:hAnsiTheme="minorHAnsi"/>
          <w:sz w:val="18"/>
          <w:szCs w:val="18"/>
        </w:rPr>
        <w:t xml:space="preserve">. </w:t>
      </w:r>
    </w:p>
    <w:p w14:paraId="095ADC2B" w14:textId="77777777" w:rsidR="005D39E1" w:rsidRPr="00A24C8F" w:rsidRDefault="005D39E1" w:rsidP="005D39E1">
      <w:pPr>
        <w:pStyle w:val="Overskrift2"/>
        <w:tabs>
          <w:tab w:val="num" w:pos="851"/>
          <w:tab w:val="num" w:pos="1134"/>
          <w:tab w:val="num" w:pos="1569"/>
        </w:tabs>
        <w:suppressAutoHyphens/>
        <w:autoSpaceDE/>
        <w:autoSpaceDN/>
        <w:spacing w:before="240"/>
      </w:pPr>
      <w:bookmarkStart w:id="45" w:name="_Toc416776694"/>
      <w:bookmarkStart w:id="46" w:name="_Toc472323765"/>
      <w:r w:rsidRPr="00A24C8F">
        <w:t>Offentleg innsynsrett</w:t>
      </w:r>
      <w:bookmarkEnd w:id="45"/>
      <w:bookmarkEnd w:id="46"/>
    </w:p>
    <w:p w14:paraId="7DBD0F98" w14:textId="77777777" w:rsidR="005D39E1" w:rsidRPr="00A24C8F" w:rsidRDefault="002523CF" w:rsidP="005D39E1">
      <w:pPr>
        <w:rPr>
          <w:rFonts w:asciiTheme="minorHAnsi" w:hAnsiTheme="minorHAnsi"/>
          <w:sz w:val="18"/>
        </w:rPr>
      </w:pPr>
      <w:r w:rsidRPr="00A24C8F">
        <w:rPr>
          <w:rFonts w:asciiTheme="minorHAnsi" w:hAnsiTheme="minorHAnsi"/>
          <w:sz w:val="18"/>
        </w:rPr>
        <w:t xml:space="preserve">For </w:t>
      </w:r>
      <w:r w:rsidR="00046C2D" w:rsidRPr="00A24C8F">
        <w:rPr>
          <w:rFonts w:asciiTheme="minorHAnsi" w:hAnsiTheme="minorHAnsi"/>
          <w:sz w:val="18"/>
        </w:rPr>
        <w:t>å</w:t>
      </w:r>
      <w:r w:rsidR="00757011" w:rsidRPr="00A24C8F">
        <w:rPr>
          <w:rFonts w:asciiTheme="minorHAnsi" w:hAnsiTheme="minorHAnsi"/>
          <w:sz w:val="18"/>
        </w:rPr>
        <w:t>l</w:t>
      </w:r>
      <w:r w:rsidR="00046C2D" w:rsidRPr="00A24C8F">
        <w:rPr>
          <w:rFonts w:asciiTheme="minorHAnsi" w:hAnsiTheme="minorHAnsi"/>
          <w:sz w:val="18"/>
        </w:rPr>
        <w:t>menta sitt</w:t>
      </w:r>
      <w:r w:rsidRPr="00A24C8F">
        <w:rPr>
          <w:rFonts w:asciiTheme="minorHAnsi" w:hAnsiTheme="minorHAnsi"/>
          <w:sz w:val="18"/>
        </w:rPr>
        <w:t xml:space="preserve"> in</w:t>
      </w:r>
      <w:r w:rsidR="00046C2D" w:rsidRPr="00A24C8F">
        <w:rPr>
          <w:rFonts w:asciiTheme="minorHAnsi" w:hAnsiTheme="minorHAnsi"/>
          <w:sz w:val="18"/>
        </w:rPr>
        <w:t>nsyn i dokumenta</w:t>
      </w:r>
      <w:r w:rsidRPr="00A24C8F">
        <w:rPr>
          <w:rFonts w:asciiTheme="minorHAnsi" w:hAnsiTheme="minorHAnsi"/>
          <w:sz w:val="18"/>
        </w:rPr>
        <w:t xml:space="preserve"> knytt til ans</w:t>
      </w:r>
      <w:r w:rsidR="00046C2D" w:rsidRPr="00A24C8F">
        <w:rPr>
          <w:rFonts w:asciiTheme="minorHAnsi" w:hAnsiTheme="minorHAnsi"/>
          <w:sz w:val="18"/>
        </w:rPr>
        <w:t>kaffinga gjeld offentleglova</w:t>
      </w:r>
      <w:r w:rsidRPr="00A24C8F">
        <w:rPr>
          <w:rFonts w:asciiTheme="minorHAnsi" w:hAnsiTheme="minorHAnsi"/>
          <w:sz w:val="18"/>
        </w:rPr>
        <w:t xml:space="preserve">, jf foa § 7-3. </w:t>
      </w:r>
      <w:r w:rsidR="005D39E1" w:rsidRPr="00A24C8F">
        <w:rPr>
          <w:rFonts w:asciiTheme="minorHAnsi" w:hAnsiTheme="minorHAnsi"/>
          <w:sz w:val="18"/>
        </w:rPr>
        <w:t xml:space="preserve">Lov om rett til innsyn i dokument i offentleg verksemd (offentleglova) av 19.05.2006 gjev rett til å gjere unnatak frå offentleg innsyn </w:t>
      </w:r>
      <w:r w:rsidR="00757011" w:rsidRPr="00A24C8F">
        <w:rPr>
          <w:rFonts w:asciiTheme="minorHAnsi" w:hAnsiTheme="minorHAnsi"/>
          <w:sz w:val="18"/>
        </w:rPr>
        <w:t xml:space="preserve">i </w:t>
      </w:r>
      <w:r w:rsidR="005D39E1" w:rsidRPr="00A24C8F">
        <w:rPr>
          <w:rFonts w:asciiTheme="minorHAnsi" w:hAnsiTheme="minorHAnsi"/>
          <w:sz w:val="18"/>
        </w:rPr>
        <w:t xml:space="preserve">tilbod og protokoll inntil valet av leverandør er gjort (§ 23 3.ledd). Etter dette er tilboda offentleg tilgjengelege. Det skal </w:t>
      </w:r>
      <w:r w:rsidR="00757011" w:rsidRPr="00A24C8F">
        <w:rPr>
          <w:rFonts w:asciiTheme="minorHAnsi" w:hAnsiTheme="minorHAnsi"/>
          <w:sz w:val="18"/>
        </w:rPr>
        <w:t>likevel gjerast unntak for teielagde</w:t>
      </w:r>
      <w:r w:rsidR="005D39E1" w:rsidRPr="00A24C8F">
        <w:rPr>
          <w:rFonts w:asciiTheme="minorHAnsi" w:hAnsiTheme="minorHAnsi"/>
          <w:sz w:val="18"/>
        </w:rPr>
        <w:t xml:space="preserve"> opplysningar etter f</w:t>
      </w:r>
      <w:r w:rsidR="00757011" w:rsidRPr="00A24C8F">
        <w:rPr>
          <w:rFonts w:asciiTheme="minorHAnsi" w:hAnsiTheme="minorHAnsi"/>
          <w:sz w:val="18"/>
        </w:rPr>
        <w:t>vl.</w:t>
      </w:r>
      <w:r w:rsidR="005D39E1" w:rsidRPr="00A24C8F">
        <w:rPr>
          <w:rFonts w:asciiTheme="minorHAnsi" w:hAnsiTheme="minorHAnsi"/>
          <w:sz w:val="18"/>
        </w:rPr>
        <w:t>§ 13, jf. Offent</w:t>
      </w:r>
      <w:r w:rsidRPr="00A24C8F">
        <w:rPr>
          <w:rFonts w:asciiTheme="minorHAnsi" w:hAnsiTheme="minorHAnsi"/>
          <w:sz w:val="18"/>
        </w:rPr>
        <w:t>leglova § 13, jf. også FOA § 7-4</w:t>
      </w:r>
      <w:r w:rsidR="005D39E1" w:rsidRPr="00A24C8F">
        <w:rPr>
          <w:rFonts w:asciiTheme="minorHAnsi" w:hAnsiTheme="minorHAnsi"/>
          <w:sz w:val="18"/>
        </w:rPr>
        <w:t xml:space="preserve">. </w:t>
      </w:r>
    </w:p>
    <w:p w14:paraId="590C4057" w14:textId="77777777" w:rsidR="005D39E1" w:rsidRPr="00A24C8F" w:rsidRDefault="005D39E1" w:rsidP="005D39E1">
      <w:pPr>
        <w:rPr>
          <w:rFonts w:asciiTheme="minorHAnsi" w:hAnsiTheme="minorHAnsi"/>
          <w:sz w:val="18"/>
        </w:rPr>
      </w:pPr>
    </w:p>
    <w:p w14:paraId="460D28D7" w14:textId="0FACE3A5" w:rsidR="005D39E1" w:rsidRPr="00A24C8F" w:rsidRDefault="003A5202" w:rsidP="005D39E1">
      <w:pPr>
        <w:rPr>
          <w:rFonts w:asciiTheme="minorHAnsi" w:hAnsiTheme="minorHAnsi"/>
          <w:sz w:val="18"/>
        </w:rPr>
      </w:pPr>
      <w:r>
        <w:rPr>
          <w:rFonts w:asciiTheme="minorHAnsi" w:hAnsiTheme="minorHAnsi"/>
          <w:sz w:val="18"/>
        </w:rPr>
        <w:lastRenderedPageBreak/>
        <w:t>Leverandør</w:t>
      </w:r>
      <w:r w:rsidR="005D39E1" w:rsidRPr="00A24C8F">
        <w:rPr>
          <w:rFonts w:asciiTheme="minorHAnsi" w:hAnsiTheme="minorHAnsi"/>
          <w:sz w:val="18"/>
        </w:rPr>
        <w:t xml:space="preserve"> må sjølv vurdere, og eventuelt merke tekst og opplysningar i tilbodet som vert  oppfatta som drifts- og forretningstilhøve som ein meiner det vil vere behov for å halde hemmeleg</w:t>
      </w:r>
      <w:r w:rsidR="00757011" w:rsidRPr="00A24C8F">
        <w:rPr>
          <w:rFonts w:asciiTheme="minorHAnsi" w:hAnsiTheme="minorHAnsi"/>
          <w:sz w:val="18"/>
        </w:rPr>
        <w:t>, jf. foa 7-4</w:t>
      </w:r>
      <w:r w:rsidR="005D39E1" w:rsidRPr="00A24C8F">
        <w:rPr>
          <w:rFonts w:asciiTheme="minorHAnsi" w:hAnsiTheme="minorHAnsi"/>
          <w:sz w:val="18"/>
        </w:rPr>
        <w:t xml:space="preserve">. I slike tilfelle skal tilbydar også levere ein versjon av sitt tilbod der slike opplysningar er sladda. I tillegg skal leverandør ha fylt ut </w:t>
      </w:r>
      <w:r w:rsidR="005D39E1" w:rsidRPr="00A24C8F">
        <w:rPr>
          <w:rFonts w:asciiTheme="minorHAnsi" w:hAnsiTheme="minorHAnsi"/>
          <w:sz w:val="18"/>
          <w:highlight w:val="yellow"/>
        </w:rPr>
        <w:t>vedlegg 1</w:t>
      </w:r>
      <w:r w:rsidR="005D39E1" w:rsidRPr="00A24C8F">
        <w:rPr>
          <w:rFonts w:asciiTheme="minorHAnsi" w:hAnsiTheme="minorHAnsi"/>
          <w:sz w:val="18"/>
        </w:rPr>
        <w:t xml:space="preserve"> – Mal for teiepliktige opplysningar, der teiepliktige opplysningar som går fram av tilbodet skal identifiserast og grunngjevast. Vedlegget skal leggast ved tilbodsbrevet.</w:t>
      </w:r>
    </w:p>
    <w:p w14:paraId="01E494C7" w14:textId="77777777" w:rsidR="005D39E1" w:rsidRPr="00A24C8F" w:rsidRDefault="005D39E1" w:rsidP="005D39E1">
      <w:pPr>
        <w:rPr>
          <w:rFonts w:asciiTheme="minorHAnsi" w:hAnsiTheme="minorHAnsi"/>
          <w:sz w:val="18"/>
        </w:rPr>
      </w:pPr>
    </w:p>
    <w:p w14:paraId="392C5383" w14:textId="77777777" w:rsidR="005D39E1" w:rsidRPr="00A24C8F" w:rsidRDefault="005D39E1" w:rsidP="005D39E1">
      <w:pPr>
        <w:rPr>
          <w:rFonts w:asciiTheme="minorHAnsi" w:hAnsiTheme="minorHAnsi"/>
          <w:sz w:val="18"/>
        </w:rPr>
      </w:pPr>
      <w:r w:rsidRPr="00A24C8F">
        <w:rPr>
          <w:rFonts w:asciiTheme="minorHAnsi" w:hAnsiTheme="minorHAnsi"/>
          <w:sz w:val="18"/>
        </w:rPr>
        <w:t xml:space="preserve">Oppdragsgjevar har ei sjølvstendig plikt til å vurdere om opplysningane kan haldast hemmeleg med heimel i offentleglova § 13, jf. FOA § 3-6.  </w:t>
      </w:r>
    </w:p>
    <w:p w14:paraId="748C8B6D" w14:textId="77777777" w:rsidR="005D39E1" w:rsidRPr="00A24C8F" w:rsidRDefault="005D39E1" w:rsidP="005D39E1">
      <w:pPr>
        <w:rPr>
          <w:rFonts w:asciiTheme="minorHAnsi" w:hAnsiTheme="minorHAnsi"/>
          <w:sz w:val="18"/>
        </w:rPr>
      </w:pPr>
    </w:p>
    <w:p w14:paraId="4ECDC657" w14:textId="363323CB" w:rsidR="005D39E1" w:rsidRPr="00A24C8F" w:rsidRDefault="005D39E1" w:rsidP="005D39E1">
      <w:pPr>
        <w:rPr>
          <w:rFonts w:asciiTheme="minorHAnsi" w:hAnsiTheme="minorHAnsi" w:cs="Arial"/>
          <w:sz w:val="22"/>
          <w:szCs w:val="24"/>
          <w:highlight w:val="yellow"/>
        </w:rPr>
      </w:pPr>
      <w:r w:rsidRPr="00A24C8F">
        <w:rPr>
          <w:rFonts w:asciiTheme="minorHAnsi" w:hAnsiTheme="minorHAnsi"/>
          <w:sz w:val="18"/>
        </w:rPr>
        <w:t>Kva som er slike forretnings</w:t>
      </w:r>
      <w:r w:rsidR="00757011" w:rsidRPr="00A24C8F">
        <w:rPr>
          <w:rFonts w:asciiTheme="minorHAnsi" w:hAnsiTheme="minorHAnsi"/>
          <w:sz w:val="18"/>
        </w:rPr>
        <w:t>høve</w:t>
      </w:r>
      <w:r w:rsidR="003A5202">
        <w:rPr>
          <w:rFonts w:asciiTheme="minorHAnsi" w:hAnsiTheme="minorHAnsi"/>
          <w:sz w:val="18"/>
        </w:rPr>
        <w:t>, sjå punkt om teieplikt, pkt. 2</w:t>
      </w:r>
      <w:r w:rsidRPr="00A24C8F">
        <w:rPr>
          <w:rFonts w:asciiTheme="minorHAnsi" w:hAnsiTheme="minorHAnsi"/>
          <w:sz w:val="18"/>
        </w:rPr>
        <w:t>.3.</w:t>
      </w:r>
    </w:p>
    <w:p w14:paraId="473EC741" w14:textId="77777777" w:rsidR="005D39E1" w:rsidRPr="00A24C8F" w:rsidRDefault="005D39E1" w:rsidP="005D39E1">
      <w:pPr>
        <w:pStyle w:val="Overskrift2"/>
        <w:tabs>
          <w:tab w:val="num" w:pos="851"/>
          <w:tab w:val="num" w:pos="1134"/>
          <w:tab w:val="num" w:pos="1569"/>
        </w:tabs>
        <w:suppressAutoHyphens/>
        <w:autoSpaceDE/>
        <w:autoSpaceDN/>
        <w:spacing w:before="240"/>
      </w:pPr>
      <w:bookmarkStart w:id="47" w:name="_Toc416776695"/>
      <w:bookmarkStart w:id="48" w:name="_Toc472323766"/>
      <w:r w:rsidRPr="00A24C8F">
        <w:t>Teieplikt</w:t>
      </w:r>
      <w:bookmarkEnd w:id="47"/>
      <w:bookmarkEnd w:id="48"/>
    </w:p>
    <w:p w14:paraId="4E6EE5AC" w14:textId="77777777" w:rsidR="00757011" w:rsidRPr="00A24C8F" w:rsidRDefault="00757011" w:rsidP="00757011">
      <w:pPr>
        <w:rPr>
          <w:rFonts w:asciiTheme="minorHAnsi" w:hAnsiTheme="minorHAnsi"/>
          <w:sz w:val="18"/>
          <w:szCs w:val="22"/>
        </w:rPr>
      </w:pPr>
      <w:r w:rsidRPr="00A24C8F">
        <w:rPr>
          <w:rFonts w:asciiTheme="minorHAnsi" w:hAnsiTheme="minorHAnsi"/>
          <w:sz w:val="18"/>
          <w:szCs w:val="22"/>
        </w:rPr>
        <w:t>Oppdragsgjevar og hans tilsette pliktar å hindre at andre får tilgang eller kjennskap til opplysningar om tekniske installasjonar, framgangsmåtar eller drifts- og forretningstilhøve som det vil vere grunnlag for å halde hemmeleg av konkurransemessige omsyn(jf. fvl. § 13).</w:t>
      </w:r>
    </w:p>
    <w:p w14:paraId="0F6DE841" w14:textId="77777777" w:rsidR="005D39E1" w:rsidRPr="00A24C8F" w:rsidRDefault="005D39E1" w:rsidP="005D39E1">
      <w:pPr>
        <w:rPr>
          <w:rFonts w:asciiTheme="minorHAnsi" w:hAnsiTheme="minorHAnsi"/>
          <w:sz w:val="18"/>
          <w:szCs w:val="22"/>
        </w:rPr>
      </w:pPr>
    </w:p>
    <w:p w14:paraId="0673C741" w14:textId="77777777" w:rsidR="00814388" w:rsidRPr="00A24C8F" w:rsidRDefault="00814388" w:rsidP="005D39E1">
      <w:pPr>
        <w:rPr>
          <w:rFonts w:asciiTheme="minorHAnsi" w:hAnsiTheme="minorHAnsi"/>
          <w:sz w:val="18"/>
          <w:szCs w:val="22"/>
        </w:rPr>
      </w:pPr>
      <w:r w:rsidRPr="00A24C8F">
        <w:rPr>
          <w:rFonts w:asciiTheme="minorHAnsi" w:hAnsiTheme="minorHAnsi"/>
          <w:sz w:val="18"/>
          <w:szCs w:val="22"/>
        </w:rPr>
        <w:t xml:space="preserve">Under dialog </w:t>
      </w:r>
      <w:r w:rsidR="00757011" w:rsidRPr="00A24C8F">
        <w:rPr>
          <w:rFonts w:asciiTheme="minorHAnsi" w:hAnsiTheme="minorHAnsi"/>
          <w:sz w:val="18"/>
          <w:szCs w:val="22"/>
        </w:rPr>
        <w:t xml:space="preserve">med leverandør </w:t>
      </w:r>
      <w:r w:rsidRPr="00A24C8F">
        <w:rPr>
          <w:rFonts w:asciiTheme="minorHAnsi" w:hAnsiTheme="minorHAnsi"/>
          <w:sz w:val="18"/>
          <w:szCs w:val="22"/>
        </w:rPr>
        <w:t xml:space="preserve">etter tilbodsfrist og før tildeling vil oppdragsgjevar </w:t>
      </w:r>
      <w:r w:rsidR="00757011" w:rsidRPr="00A24C8F">
        <w:rPr>
          <w:rFonts w:asciiTheme="minorHAnsi" w:hAnsiTheme="minorHAnsi"/>
          <w:sz w:val="18"/>
          <w:szCs w:val="22"/>
        </w:rPr>
        <w:t>ikke utan samtykke gje dei andre</w:t>
      </w:r>
      <w:r w:rsidRPr="00A24C8F">
        <w:rPr>
          <w:rFonts w:asciiTheme="minorHAnsi" w:hAnsiTheme="minorHAnsi"/>
          <w:sz w:val="18"/>
          <w:szCs w:val="22"/>
        </w:rPr>
        <w:t xml:space="preserve"> leverand</w:t>
      </w:r>
      <w:r w:rsidR="00757011" w:rsidRPr="00A24C8F">
        <w:rPr>
          <w:rFonts w:asciiTheme="minorHAnsi" w:hAnsiTheme="minorHAnsi"/>
          <w:sz w:val="18"/>
          <w:szCs w:val="22"/>
        </w:rPr>
        <w:t>øra</w:t>
      </w:r>
      <w:r w:rsidRPr="00A24C8F">
        <w:rPr>
          <w:rFonts w:asciiTheme="minorHAnsi" w:hAnsiTheme="minorHAnsi"/>
          <w:sz w:val="18"/>
          <w:szCs w:val="22"/>
        </w:rPr>
        <w:t>ne tilgang til lø</w:t>
      </w:r>
      <w:r w:rsidR="00757011" w:rsidRPr="00A24C8F">
        <w:rPr>
          <w:rFonts w:asciiTheme="minorHAnsi" w:hAnsiTheme="minorHAnsi"/>
          <w:sz w:val="18"/>
          <w:szCs w:val="22"/>
        </w:rPr>
        <w:t>y</w:t>
      </w:r>
      <w:r w:rsidRPr="00A24C8F">
        <w:rPr>
          <w:rFonts w:asciiTheme="minorHAnsi" w:hAnsiTheme="minorHAnsi"/>
          <w:sz w:val="18"/>
          <w:szCs w:val="22"/>
        </w:rPr>
        <w:t>sning</w:t>
      </w:r>
      <w:r w:rsidR="00757011" w:rsidRPr="00A24C8F">
        <w:rPr>
          <w:rFonts w:asciiTheme="minorHAnsi" w:hAnsiTheme="minorHAnsi"/>
          <w:sz w:val="18"/>
          <w:szCs w:val="22"/>
        </w:rPr>
        <w:t>a</w:t>
      </w:r>
      <w:r w:rsidRPr="00A24C8F">
        <w:rPr>
          <w:rFonts w:asciiTheme="minorHAnsi" w:hAnsiTheme="minorHAnsi"/>
          <w:sz w:val="18"/>
          <w:szCs w:val="22"/>
        </w:rPr>
        <w:t>r eller andre fortr</w:t>
      </w:r>
      <w:r w:rsidR="00757011" w:rsidRPr="00A24C8F">
        <w:rPr>
          <w:rFonts w:asciiTheme="minorHAnsi" w:hAnsiTheme="minorHAnsi"/>
          <w:sz w:val="18"/>
          <w:szCs w:val="22"/>
        </w:rPr>
        <w:t>ulege opplysningar</w:t>
      </w:r>
      <w:r w:rsidRPr="00A24C8F">
        <w:rPr>
          <w:rFonts w:asciiTheme="minorHAnsi" w:hAnsiTheme="minorHAnsi"/>
          <w:sz w:val="18"/>
          <w:szCs w:val="22"/>
        </w:rPr>
        <w:t xml:space="preserve"> som e</w:t>
      </w:r>
      <w:r w:rsidR="00757011" w:rsidRPr="00A24C8F">
        <w:rPr>
          <w:rFonts w:asciiTheme="minorHAnsi" w:hAnsiTheme="minorHAnsi"/>
          <w:sz w:val="18"/>
          <w:szCs w:val="22"/>
        </w:rPr>
        <w:t>i</w:t>
      </w:r>
      <w:r w:rsidRPr="00A24C8F">
        <w:rPr>
          <w:rFonts w:asciiTheme="minorHAnsi" w:hAnsiTheme="minorHAnsi"/>
          <w:sz w:val="18"/>
          <w:szCs w:val="22"/>
        </w:rPr>
        <w:t xml:space="preserve">n leverandør har </w:t>
      </w:r>
      <w:r w:rsidR="00757011" w:rsidRPr="00A24C8F">
        <w:rPr>
          <w:rFonts w:asciiTheme="minorHAnsi" w:hAnsiTheme="minorHAnsi"/>
          <w:sz w:val="18"/>
          <w:szCs w:val="22"/>
        </w:rPr>
        <w:t>gjeve.</w:t>
      </w:r>
      <w:r w:rsidRPr="00A24C8F">
        <w:rPr>
          <w:rFonts w:asciiTheme="minorHAnsi" w:hAnsiTheme="minorHAnsi"/>
          <w:sz w:val="18"/>
          <w:szCs w:val="22"/>
        </w:rPr>
        <w:t xml:space="preserve"> E</w:t>
      </w:r>
      <w:r w:rsidR="00757011" w:rsidRPr="00A24C8F">
        <w:rPr>
          <w:rFonts w:asciiTheme="minorHAnsi" w:hAnsiTheme="minorHAnsi"/>
          <w:sz w:val="18"/>
          <w:szCs w:val="22"/>
        </w:rPr>
        <w:t>i</w:t>
      </w:r>
      <w:r w:rsidRPr="00A24C8F">
        <w:rPr>
          <w:rFonts w:asciiTheme="minorHAnsi" w:hAnsiTheme="minorHAnsi"/>
          <w:sz w:val="18"/>
          <w:szCs w:val="22"/>
        </w:rPr>
        <w:t>t samtykke skal gjelde de</w:t>
      </w:r>
      <w:r w:rsidR="00757011" w:rsidRPr="00A24C8F">
        <w:rPr>
          <w:rFonts w:asciiTheme="minorHAnsi" w:hAnsiTheme="minorHAnsi"/>
          <w:sz w:val="18"/>
          <w:szCs w:val="22"/>
        </w:rPr>
        <w:t>i bestemte opplysningane som oppdragsgivar planlegg</w:t>
      </w:r>
      <w:r w:rsidRPr="00A24C8F">
        <w:rPr>
          <w:rFonts w:asciiTheme="minorHAnsi" w:hAnsiTheme="minorHAnsi"/>
          <w:sz w:val="18"/>
          <w:szCs w:val="22"/>
        </w:rPr>
        <w:t xml:space="preserve"> å g</w:t>
      </w:r>
      <w:r w:rsidR="00757011" w:rsidRPr="00A24C8F">
        <w:rPr>
          <w:rFonts w:asciiTheme="minorHAnsi" w:hAnsiTheme="minorHAnsi"/>
          <w:sz w:val="18"/>
          <w:szCs w:val="22"/>
        </w:rPr>
        <w:t>je</w:t>
      </w:r>
      <w:r w:rsidRPr="00A24C8F">
        <w:rPr>
          <w:rFonts w:asciiTheme="minorHAnsi" w:hAnsiTheme="minorHAnsi"/>
          <w:sz w:val="18"/>
          <w:szCs w:val="22"/>
        </w:rPr>
        <w:t xml:space="preserve"> tilgang til, jf</w:t>
      </w:r>
      <w:r w:rsidR="00757011" w:rsidRPr="00A24C8F">
        <w:rPr>
          <w:rFonts w:asciiTheme="minorHAnsi" w:hAnsiTheme="minorHAnsi"/>
          <w:sz w:val="18"/>
          <w:szCs w:val="22"/>
        </w:rPr>
        <w:t>.</w:t>
      </w:r>
      <w:r w:rsidRPr="00A24C8F">
        <w:rPr>
          <w:rFonts w:asciiTheme="minorHAnsi" w:hAnsiTheme="minorHAnsi"/>
          <w:sz w:val="18"/>
          <w:szCs w:val="22"/>
        </w:rPr>
        <w:t xml:space="preserve"> foa § 9-3 (5). </w:t>
      </w:r>
    </w:p>
    <w:p w14:paraId="22AFC096" w14:textId="77777777" w:rsidR="00757011" w:rsidRPr="00A24C8F" w:rsidRDefault="00757011" w:rsidP="005D39E1">
      <w:pPr>
        <w:rPr>
          <w:rFonts w:asciiTheme="minorHAnsi" w:hAnsiTheme="minorHAnsi"/>
          <w:sz w:val="18"/>
          <w:szCs w:val="22"/>
        </w:rPr>
      </w:pPr>
    </w:p>
    <w:p w14:paraId="4B7C0844" w14:textId="77777777" w:rsidR="00757011" w:rsidRPr="00A24C8F" w:rsidRDefault="00757011" w:rsidP="005D39E1">
      <w:pPr>
        <w:rPr>
          <w:rFonts w:asciiTheme="minorHAnsi" w:hAnsiTheme="minorHAnsi"/>
          <w:sz w:val="18"/>
          <w:szCs w:val="22"/>
        </w:rPr>
      </w:pPr>
      <w:r w:rsidRPr="00A24C8F">
        <w:rPr>
          <w:rFonts w:asciiTheme="minorHAnsi" w:hAnsiTheme="minorHAnsi"/>
          <w:sz w:val="18"/>
          <w:szCs w:val="22"/>
        </w:rPr>
        <w:t xml:space="preserve">Sjå elles om plikt til å opplyse om teielagt informasjon i tilbodet og sladding av slik informasjon i punkt 2.2. om offentleg innsynsrett. </w:t>
      </w:r>
    </w:p>
    <w:p w14:paraId="7056075F" w14:textId="77777777" w:rsidR="005D39E1" w:rsidRPr="00A24C8F" w:rsidRDefault="005D39E1" w:rsidP="005D39E1">
      <w:pPr>
        <w:pStyle w:val="Overskrift2"/>
        <w:tabs>
          <w:tab w:val="num" w:pos="851"/>
          <w:tab w:val="num" w:pos="1134"/>
          <w:tab w:val="num" w:pos="1569"/>
        </w:tabs>
        <w:suppressAutoHyphens/>
        <w:autoSpaceDE/>
        <w:autoSpaceDN/>
        <w:spacing w:before="240"/>
      </w:pPr>
      <w:bookmarkStart w:id="49" w:name="_Toc416776696"/>
      <w:bookmarkStart w:id="50" w:name="_Toc472323767"/>
      <w:r w:rsidRPr="00A24C8F">
        <w:t>Habilitet</w:t>
      </w:r>
      <w:bookmarkEnd w:id="49"/>
      <w:bookmarkEnd w:id="50"/>
    </w:p>
    <w:p w14:paraId="2F65AC37" w14:textId="77777777" w:rsidR="005D39E1" w:rsidRPr="00A24C8F" w:rsidRDefault="005D39E1" w:rsidP="005D39E1">
      <w:pPr>
        <w:rPr>
          <w:rFonts w:asciiTheme="minorHAnsi" w:hAnsiTheme="minorHAnsi"/>
          <w:sz w:val="18"/>
          <w:szCs w:val="22"/>
        </w:rPr>
      </w:pPr>
      <w:r w:rsidRPr="00A24C8F">
        <w:rPr>
          <w:rFonts w:asciiTheme="minorHAnsi" w:hAnsiTheme="minorHAnsi"/>
          <w:sz w:val="18"/>
          <w:szCs w:val="22"/>
        </w:rPr>
        <w:t>Reglane om habilitet jamfør forvaltningslova § 6 til § 10 og kommunelova § 40 nr. 3 gjeld ved behandling av saker som er knytt til denne konkurransen</w:t>
      </w:r>
      <w:r w:rsidR="00F05822" w:rsidRPr="00A24C8F">
        <w:rPr>
          <w:rFonts w:asciiTheme="minorHAnsi" w:hAnsiTheme="minorHAnsi"/>
          <w:sz w:val="18"/>
          <w:szCs w:val="22"/>
        </w:rPr>
        <w:t xml:space="preserve">, jf foa § 7-5. </w:t>
      </w:r>
      <w:r w:rsidR="00757011" w:rsidRPr="00A24C8F">
        <w:rPr>
          <w:rFonts w:asciiTheme="minorHAnsi" w:hAnsiTheme="minorHAnsi"/>
          <w:sz w:val="18"/>
          <w:szCs w:val="22"/>
        </w:rPr>
        <w:t>Oppdragsgjevar</w:t>
      </w:r>
      <w:r w:rsidR="00F05822" w:rsidRPr="00A24C8F">
        <w:rPr>
          <w:rFonts w:asciiTheme="minorHAnsi" w:hAnsiTheme="minorHAnsi"/>
          <w:sz w:val="18"/>
          <w:szCs w:val="22"/>
        </w:rPr>
        <w:t xml:space="preserve"> skal treffe e</w:t>
      </w:r>
      <w:r w:rsidR="00757011" w:rsidRPr="00A24C8F">
        <w:rPr>
          <w:rFonts w:asciiTheme="minorHAnsi" w:hAnsiTheme="minorHAnsi"/>
          <w:sz w:val="18"/>
          <w:szCs w:val="22"/>
        </w:rPr>
        <w:t>i</w:t>
      </w:r>
      <w:r w:rsidR="00F05822" w:rsidRPr="00A24C8F">
        <w:rPr>
          <w:rFonts w:asciiTheme="minorHAnsi" w:hAnsiTheme="minorHAnsi"/>
          <w:sz w:val="18"/>
          <w:szCs w:val="22"/>
        </w:rPr>
        <w:t>gn</w:t>
      </w:r>
      <w:r w:rsidR="00757011" w:rsidRPr="00A24C8F">
        <w:rPr>
          <w:rFonts w:asciiTheme="minorHAnsi" w:hAnsiTheme="minorHAnsi"/>
          <w:sz w:val="18"/>
          <w:szCs w:val="22"/>
        </w:rPr>
        <w:t>a</w:t>
      </w:r>
      <w:r w:rsidR="00F05822" w:rsidRPr="00A24C8F">
        <w:rPr>
          <w:rFonts w:asciiTheme="minorHAnsi" w:hAnsiTheme="minorHAnsi"/>
          <w:sz w:val="18"/>
          <w:szCs w:val="22"/>
        </w:rPr>
        <w:t xml:space="preserve"> tiltak for å f</w:t>
      </w:r>
      <w:r w:rsidR="00757011" w:rsidRPr="00A24C8F">
        <w:rPr>
          <w:rFonts w:asciiTheme="minorHAnsi" w:hAnsiTheme="minorHAnsi"/>
          <w:sz w:val="18"/>
          <w:szCs w:val="22"/>
        </w:rPr>
        <w:t>ø</w:t>
      </w:r>
      <w:r w:rsidR="00F05822" w:rsidRPr="00A24C8F">
        <w:rPr>
          <w:rFonts w:asciiTheme="minorHAnsi" w:hAnsiTheme="minorHAnsi"/>
          <w:sz w:val="18"/>
          <w:szCs w:val="22"/>
        </w:rPr>
        <w:t>rebygge, identifisere og avhjelpe tilfelle av inhabilitet.</w:t>
      </w:r>
    </w:p>
    <w:p w14:paraId="6A8C989D" w14:textId="77777777" w:rsidR="005D39E1" w:rsidRPr="00A24C8F" w:rsidRDefault="005D39E1" w:rsidP="005D39E1">
      <w:pPr>
        <w:rPr>
          <w:rFonts w:asciiTheme="minorHAnsi" w:hAnsiTheme="minorHAnsi"/>
          <w:szCs w:val="22"/>
        </w:rPr>
      </w:pPr>
    </w:p>
    <w:p w14:paraId="2EC7A8AF" w14:textId="77777777" w:rsidR="000E0F2D" w:rsidRPr="00A24C8F" w:rsidRDefault="000E0F2D" w:rsidP="000A76A4">
      <w:pPr>
        <w:pStyle w:val="Overskrift1"/>
      </w:pPr>
      <w:bookmarkStart w:id="51" w:name="_Toc416776698"/>
      <w:bookmarkStart w:id="52" w:name="_Toc472323768"/>
      <w:r w:rsidRPr="00A24C8F">
        <w:t>KRAV TIL LEVERANDØREN</w:t>
      </w:r>
      <w:bookmarkEnd w:id="51"/>
      <w:bookmarkEnd w:id="52"/>
    </w:p>
    <w:p w14:paraId="3C9F1FC2" w14:textId="77777777" w:rsidR="000E0F2D" w:rsidRPr="00A24C8F" w:rsidRDefault="000E0F2D" w:rsidP="000E0F2D">
      <w:pPr>
        <w:pStyle w:val="Overskrift2"/>
        <w:tabs>
          <w:tab w:val="num" w:pos="851"/>
          <w:tab w:val="num" w:pos="1134"/>
          <w:tab w:val="num" w:pos="1569"/>
        </w:tabs>
        <w:suppressAutoHyphens/>
        <w:autoSpaceDE/>
        <w:autoSpaceDN/>
        <w:spacing w:before="240"/>
      </w:pPr>
      <w:bookmarkStart w:id="53" w:name="_Toc416776699"/>
      <w:bookmarkStart w:id="54" w:name="_Toc472323769"/>
      <w:r w:rsidRPr="00A24C8F">
        <w:t>Generelt om kvalifikasjonskrav</w:t>
      </w:r>
      <w:bookmarkEnd w:id="53"/>
      <w:bookmarkEnd w:id="54"/>
    </w:p>
    <w:p w14:paraId="3F923BAE" w14:textId="77777777" w:rsidR="00D32055" w:rsidRDefault="00D32055" w:rsidP="00D32055">
      <w:pPr>
        <w:tabs>
          <w:tab w:val="left" w:pos="567"/>
        </w:tabs>
        <w:rPr>
          <w:rFonts w:asciiTheme="minorHAnsi" w:hAnsiTheme="minorHAnsi"/>
          <w:sz w:val="18"/>
          <w:szCs w:val="18"/>
        </w:rPr>
      </w:pPr>
      <w:r w:rsidRPr="00A24C8F">
        <w:rPr>
          <w:rFonts w:asciiTheme="minorHAnsi" w:hAnsiTheme="minorHAnsi"/>
          <w:sz w:val="18"/>
          <w:szCs w:val="18"/>
        </w:rPr>
        <w:t>Oppdragsgivar kan stille krav til leverandørane sine kvalifikasjonar, inkludert krav til økonomisk og finansiell kapasitet og tekniske og faglege kvalifikasjonar.Krava skal ha tilknyting til og vere proporsjonale med leveransen og vere relevante for å sikre at leverandøren har kvalifikasjonar til å utføre kontrakten.</w:t>
      </w:r>
    </w:p>
    <w:p w14:paraId="0634767D" w14:textId="77777777" w:rsidR="003A5202" w:rsidRDefault="003A5202" w:rsidP="00D32055">
      <w:pPr>
        <w:tabs>
          <w:tab w:val="left" w:pos="567"/>
        </w:tabs>
        <w:rPr>
          <w:rFonts w:asciiTheme="minorHAnsi" w:hAnsiTheme="minorHAnsi"/>
          <w:sz w:val="18"/>
          <w:szCs w:val="18"/>
        </w:rPr>
      </w:pPr>
    </w:p>
    <w:p w14:paraId="542CD3FA" w14:textId="77777777" w:rsidR="003A5202" w:rsidRPr="006B5C72" w:rsidRDefault="003A5202" w:rsidP="003A5202">
      <w:pPr>
        <w:tabs>
          <w:tab w:val="left" w:pos="567"/>
        </w:tabs>
        <w:rPr>
          <w:rFonts w:asciiTheme="minorHAnsi" w:hAnsiTheme="minorHAnsi"/>
          <w:sz w:val="18"/>
          <w:szCs w:val="18"/>
        </w:rPr>
      </w:pPr>
      <w:r w:rsidRPr="006B5C72">
        <w:rPr>
          <w:rFonts w:asciiTheme="minorHAnsi" w:hAnsiTheme="minorHAnsi"/>
          <w:sz w:val="18"/>
          <w:szCs w:val="18"/>
        </w:rPr>
        <w:t xml:space="preserve">Dersom leverandøren er klar over at opplysningane det er bede om under kvalifikasjonskrava kan gje uvisse om leverandøren si evne til å oppfylle ei avtale, bør relevant tilleggsinformasjon leggast ved tilbodet. Det må gå klart fram av leverandør sitt tilbod kva kvalifikasjonskrav den vedlagte tilleggsinformasjonen knyter seg til. Alle kvalifikasjonskrav må vere oppfylt for at leverandør skal bli kvalifisert og få sitt tilbod evaluert. </w:t>
      </w:r>
    </w:p>
    <w:p w14:paraId="0A6B0A44" w14:textId="77777777" w:rsidR="000E0F2D" w:rsidRPr="00A24C8F" w:rsidRDefault="000E0F2D" w:rsidP="000E0F2D">
      <w:pPr>
        <w:tabs>
          <w:tab w:val="left" w:pos="567"/>
        </w:tabs>
        <w:rPr>
          <w:rFonts w:asciiTheme="minorHAnsi" w:hAnsiTheme="minorHAnsi"/>
          <w:sz w:val="18"/>
          <w:szCs w:val="18"/>
        </w:rPr>
      </w:pPr>
    </w:p>
    <w:p w14:paraId="0B3601CF" w14:textId="7861C19A" w:rsidR="00757011" w:rsidRPr="00A24C8F" w:rsidRDefault="00DF216B" w:rsidP="003A5202">
      <w:pPr>
        <w:pStyle w:val="Overskrift2"/>
        <w:tabs>
          <w:tab w:val="num" w:pos="851"/>
        </w:tabs>
        <w:suppressAutoHyphens/>
        <w:autoSpaceDE/>
        <w:autoSpaceDN/>
        <w:spacing w:before="240"/>
      </w:pPr>
      <w:bookmarkStart w:id="55" w:name="_Toc472323770"/>
      <w:r>
        <w:t>Krav til leverandøren - kvalifikasjonskrav</w:t>
      </w:r>
      <w:bookmarkEnd w:id="55"/>
    </w:p>
    <w:p w14:paraId="31F02659" w14:textId="77777777" w:rsidR="00757011" w:rsidRDefault="00757011" w:rsidP="00757011">
      <w:pPr>
        <w:rPr>
          <w:rFonts w:asciiTheme="minorHAnsi" w:hAnsiTheme="minorHAnsi"/>
        </w:rPr>
      </w:pPr>
    </w:p>
    <w:tbl>
      <w:tblPr>
        <w:tblStyle w:val="Middelsrutenett3-uthevingsfarge1"/>
        <w:tblW w:w="9796" w:type="dxa"/>
        <w:tblLook w:val="0620" w:firstRow="1" w:lastRow="0" w:firstColumn="0" w:lastColumn="0" w:noHBand="1" w:noVBand="1"/>
      </w:tblPr>
      <w:tblGrid>
        <w:gridCol w:w="1116"/>
        <w:gridCol w:w="2526"/>
        <w:gridCol w:w="3086"/>
        <w:gridCol w:w="3068"/>
      </w:tblGrid>
      <w:tr w:rsidR="003470CF" w:rsidRPr="00A24C8F" w14:paraId="1B78986A" w14:textId="4C5F434D" w:rsidTr="00630480">
        <w:trPr>
          <w:cnfStyle w:val="100000000000" w:firstRow="1" w:lastRow="0" w:firstColumn="0" w:lastColumn="0" w:oddVBand="0" w:evenVBand="0" w:oddHBand="0" w:evenHBand="0" w:firstRowFirstColumn="0" w:firstRowLastColumn="0" w:lastRowFirstColumn="0" w:lastRowLastColumn="0"/>
        </w:trPr>
        <w:tc>
          <w:tcPr>
            <w:tcW w:w="1007" w:type="dxa"/>
          </w:tcPr>
          <w:p w14:paraId="3130F951" w14:textId="6A619E30" w:rsidR="003470CF" w:rsidRPr="00A24C8F" w:rsidRDefault="003470CF" w:rsidP="00FE390A">
            <w:pPr>
              <w:rPr>
                <w:rFonts w:asciiTheme="minorHAnsi" w:hAnsiTheme="minorHAnsi"/>
                <w:sz w:val="18"/>
                <w:szCs w:val="18"/>
              </w:rPr>
            </w:pPr>
            <w:r>
              <w:rPr>
                <w:rFonts w:asciiTheme="minorHAnsi" w:hAnsiTheme="minorHAnsi"/>
                <w:sz w:val="18"/>
                <w:szCs w:val="18"/>
              </w:rPr>
              <w:t>Type krav</w:t>
            </w:r>
          </w:p>
        </w:tc>
        <w:tc>
          <w:tcPr>
            <w:tcW w:w="2552" w:type="dxa"/>
          </w:tcPr>
          <w:p w14:paraId="4722C1A7" w14:textId="4F05EBB9" w:rsidR="003470CF" w:rsidRPr="00A24C8F" w:rsidRDefault="003470CF" w:rsidP="00FE390A">
            <w:pPr>
              <w:rPr>
                <w:rFonts w:asciiTheme="minorHAnsi" w:hAnsiTheme="minorHAnsi"/>
                <w:sz w:val="18"/>
                <w:szCs w:val="18"/>
              </w:rPr>
            </w:pPr>
            <w:r w:rsidRPr="00A24C8F">
              <w:rPr>
                <w:rFonts w:asciiTheme="minorHAnsi" w:hAnsiTheme="minorHAnsi"/>
                <w:sz w:val="18"/>
                <w:szCs w:val="18"/>
              </w:rPr>
              <w:t>Kvalifikasjonskrav:</w:t>
            </w:r>
          </w:p>
        </w:tc>
        <w:tc>
          <w:tcPr>
            <w:tcW w:w="3118" w:type="dxa"/>
          </w:tcPr>
          <w:p w14:paraId="1B6C0E98" w14:textId="3A5F0578" w:rsidR="003470CF" w:rsidRPr="00A24C8F" w:rsidRDefault="003470CF" w:rsidP="003470CF">
            <w:pPr>
              <w:rPr>
                <w:rFonts w:asciiTheme="minorHAnsi" w:hAnsiTheme="minorHAnsi"/>
                <w:sz w:val="18"/>
                <w:szCs w:val="18"/>
              </w:rPr>
            </w:pPr>
            <w:r w:rsidRPr="00A24C8F">
              <w:rPr>
                <w:rFonts w:asciiTheme="minorHAnsi" w:hAnsiTheme="minorHAnsi"/>
                <w:bCs w:val="0"/>
                <w:sz w:val="18"/>
                <w:szCs w:val="18"/>
              </w:rPr>
              <w:t>Dokumentasjon</w:t>
            </w:r>
            <w:r>
              <w:rPr>
                <w:rFonts w:asciiTheme="minorHAnsi" w:hAnsiTheme="minorHAnsi"/>
                <w:bCs w:val="0"/>
                <w:sz w:val="18"/>
                <w:szCs w:val="18"/>
              </w:rPr>
              <w:t>:</w:t>
            </w:r>
            <w:r w:rsidRPr="00A24C8F">
              <w:rPr>
                <w:rFonts w:asciiTheme="minorHAnsi" w:hAnsiTheme="minorHAnsi"/>
                <w:bCs w:val="0"/>
                <w:sz w:val="18"/>
                <w:szCs w:val="18"/>
              </w:rPr>
              <w:t xml:space="preserve"> </w:t>
            </w:r>
          </w:p>
        </w:tc>
        <w:tc>
          <w:tcPr>
            <w:tcW w:w="3119" w:type="dxa"/>
          </w:tcPr>
          <w:p w14:paraId="7DA5C9B8" w14:textId="7FB3F20C" w:rsidR="003470CF" w:rsidRPr="00A24C8F" w:rsidRDefault="003470CF" w:rsidP="00FE390A">
            <w:pPr>
              <w:rPr>
                <w:rFonts w:asciiTheme="minorHAnsi" w:hAnsiTheme="minorHAnsi"/>
                <w:sz w:val="18"/>
                <w:szCs w:val="18"/>
              </w:rPr>
            </w:pPr>
            <w:r>
              <w:rPr>
                <w:rFonts w:asciiTheme="minorHAnsi" w:hAnsiTheme="minorHAnsi"/>
                <w:sz w:val="18"/>
                <w:szCs w:val="18"/>
              </w:rPr>
              <w:t>Valt leverandør – før avtalesignering</w:t>
            </w:r>
          </w:p>
        </w:tc>
      </w:tr>
      <w:tr w:rsidR="003470CF" w:rsidRPr="00A24C8F" w14:paraId="025D8D50" w14:textId="5C38957F" w:rsidTr="00630480">
        <w:tc>
          <w:tcPr>
            <w:tcW w:w="1007" w:type="dxa"/>
          </w:tcPr>
          <w:p w14:paraId="339793B1" w14:textId="5909B980" w:rsidR="003470CF" w:rsidRPr="00A24C8F" w:rsidRDefault="003470CF" w:rsidP="00FE390A">
            <w:pPr>
              <w:rPr>
                <w:rFonts w:asciiTheme="minorHAnsi" w:hAnsiTheme="minorHAnsi"/>
                <w:sz w:val="18"/>
                <w:szCs w:val="18"/>
              </w:rPr>
            </w:pPr>
            <w:r>
              <w:rPr>
                <w:rFonts w:asciiTheme="minorHAnsi" w:hAnsiTheme="minorHAnsi"/>
                <w:sz w:val="18"/>
                <w:szCs w:val="18"/>
              </w:rPr>
              <w:t>Obligatorisk krav etter §7-2</w:t>
            </w:r>
          </w:p>
        </w:tc>
        <w:tc>
          <w:tcPr>
            <w:tcW w:w="2552" w:type="dxa"/>
          </w:tcPr>
          <w:p w14:paraId="7C7BE103" w14:textId="026FC858" w:rsidR="003470CF" w:rsidRPr="00A24C8F" w:rsidRDefault="003470CF" w:rsidP="003470CF">
            <w:pPr>
              <w:rPr>
                <w:rFonts w:asciiTheme="minorHAnsi" w:hAnsiTheme="minorHAnsi"/>
                <w:sz w:val="18"/>
                <w:szCs w:val="18"/>
              </w:rPr>
            </w:pPr>
            <w:r w:rsidRPr="00A24C8F">
              <w:rPr>
                <w:rFonts w:asciiTheme="minorHAnsi" w:hAnsiTheme="minorHAnsi"/>
                <w:sz w:val="18"/>
                <w:szCs w:val="18"/>
              </w:rPr>
              <w:t xml:space="preserve">Tilbydar </w:t>
            </w:r>
            <w:r>
              <w:rPr>
                <w:rFonts w:asciiTheme="minorHAnsi" w:hAnsiTheme="minorHAnsi"/>
                <w:sz w:val="18"/>
                <w:szCs w:val="18"/>
              </w:rPr>
              <w:t xml:space="preserve">skal kunne levere skatteattest for meirverdiavgift og skatteattest for skatt, ikkje eldre enn 6 månader frå tilbodsfrist. Tilbydar skal som hovudregel av oppfylt sine forpliktelsar jmf § 9-5 (3) a) </w:t>
            </w:r>
          </w:p>
        </w:tc>
        <w:tc>
          <w:tcPr>
            <w:tcW w:w="3118" w:type="dxa"/>
          </w:tcPr>
          <w:p w14:paraId="37742D5F" w14:textId="77777777" w:rsidR="003470CF" w:rsidRPr="002E0931" w:rsidRDefault="003470CF" w:rsidP="00FE390A">
            <w:pPr>
              <w:rPr>
                <w:rFonts w:asciiTheme="minorHAnsi" w:hAnsiTheme="minorHAnsi"/>
                <w:sz w:val="18"/>
                <w:szCs w:val="18"/>
              </w:rPr>
            </w:pPr>
            <w:r w:rsidRPr="002E0931">
              <w:rPr>
                <w:rFonts w:asciiTheme="minorHAnsi" w:hAnsiTheme="minorHAnsi"/>
                <w:sz w:val="18"/>
                <w:szCs w:val="18"/>
              </w:rPr>
              <w:t xml:space="preserve">Leverandør skal fylle ut eigenerklæringsskjema, </w:t>
            </w:r>
            <w:r w:rsidRPr="003A5202">
              <w:rPr>
                <w:rFonts w:asciiTheme="minorHAnsi" w:hAnsiTheme="minorHAnsi"/>
                <w:sz w:val="18"/>
                <w:szCs w:val="18"/>
                <w:highlight w:val="yellow"/>
              </w:rPr>
              <w:t>vedlegg 3</w:t>
            </w:r>
          </w:p>
          <w:p w14:paraId="7EFD63F5" w14:textId="77777777" w:rsidR="003470CF" w:rsidRPr="002E0931" w:rsidRDefault="003470CF" w:rsidP="00FE390A">
            <w:pPr>
              <w:rPr>
                <w:rFonts w:asciiTheme="minorHAnsi" w:hAnsiTheme="minorHAnsi"/>
                <w:sz w:val="18"/>
                <w:szCs w:val="18"/>
              </w:rPr>
            </w:pPr>
          </w:p>
          <w:p w14:paraId="59F0B506" w14:textId="4C397571" w:rsidR="003470CF" w:rsidRPr="00A24C8F" w:rsidRDefault="003470CF" w:rsidP="00FE390A">
            <w:pPr>
              <w:rPr>
                <w:rFonts w:asciiTheme="minorHAnsi" w:hAnsiTheme="minorHAnsi"/>
                <w:color w:val="31849B"/>
                <w:sz w:val="18"/>
                <w:szCs w:val="18"/>
              </w:rPr>
            </w:pPr>
          </w:p>
        </w:tc>
        <w:tc>
          <w:tcPr>
            <w:tcW w:w="3119" w:type="dxa"/>
          </w:tcPr>
          <w:p w14:paraId="01CC1A82" w14:textId="191741EA" w:rsidR="003470CF" w:rsidRPr="002E0931" w:rsidRDefault="003470CF" w:rsidP="00B40D32">
            <w:pPr>
              <w:rPr>
                <w:rFonts w:asciiTheme="minorHAnsi" w:hAnsiTheme="minorHAnsi"/>
                <w:sz w:val="18"/>
                <w:szCs w:val="18"/>
              </w:rPr>
            </w:pPr>
            <w:r w:rsidRPr="002E0931">
              <w:rPr>
                <w:rFonts w:asciiTheme="minorHAnsi" w:hAnsiTheme="minorHAnsi"/>
                <w:sz w:val="18"/>
                <w:szCs w:val="18"/>
              </w:rPr>
              <w:t xml:space="preserve">Valt leverandørar må levere </w:t>
            </w:r>
            <w:r>
              <w:rPr>
                <w:rFonts w:asciiTheme="minorHAnsi" w:hAnsiTheme="minorHAnsi"/>
                <w:sz w:val="18"/>
                <w:szCs w:val="18"/>
              </w:rPr>
              <w:t xml:space="preserve">nemnde </w:t>
            </w:r>
            <w:r w:rsidRPr="002E0931">
              <w:rPr>
                <w:rFonts w:asciiTheme="minorHAnsi" w:hAnsiTheme="minorHAnsi"/>
                <w:sz w:val="18"/>
                <w:szCs w:val="18"/>
              </w:rPr>
              <w:t>skatteattest</w:t>
            </w:r>
            <w:r>
              <w:rPr>
                <w:rFonts w:asciiTheme="minorHAnsi" w:hAnsiTheme="minorHAnsi"/>
                <w:sz w:val="18"/>
                <w:szCs w:val="18"/>
              </w:rPr>
              <w:t>ar</w:t>
            </w:r>
            <w:r w:rsidR="00B40D32">
              <w:rPr>
                <w:rFonts w:asciiTheme="minorHAnsi" w:hAnsiTheme="minorHAnsi"/>
                <w:sz w:val="18"/>
                <w:szCs w:val="18"/>
              </w:rPr>
              <w:t xml:space="preserve"> (ikkje eldre enn 6 månader frå tilbodsfrist).</w:t>
            </w:r>
            <w:r w:rsidRPr="002E0931">
              <w:rPr>
                <w:rFonts w:asciiTheme="minorHAnsi" w:hAnsiTheme="minorHAnsi"/>
                <w:sz w:val="18"/>
                <w:szCs w:val="18"/>
              </w:rPr>
              <w:t xml:space="preserve"> Skatteattest kan tingast hjå Altinn.no for norske leverandørar. Utanlandske leverandørar må levere tilsvarande attestar frå sine land som viser at dei har or</w:t>
            </w:r>
            <w:r>
              <w:rPr>
                <w:rFonts w:asciiTheme="minorHAnsi" w:hAnsiTheme="minorHAnsi"/>
                <w:sz w:val="18"/>
                <w:szCs w:val="18"/>
              </w:rPr>
              <w:t>dna skatte- og avgiftsforhold.</w:t>
            </w:r>
          </w:p>
        </w:tc>
      </w:tr>
      <w:tr w:rsidR="003470CF" w:rsidRPr="00A24C8F" w14:paraId="5826C2C4" w14:textId="77777777" w:rsidTr="00630480">
        <w:tc>
          <w:tcPr>
            <w:tcW w:w="1007" w:type="dxa"/>
          </w:tcPr>
          <w:p w14:paraId="267ED958" w14:textId="77777777" w:rsidR="003470CF" w:rsidRDefault="003470CF" w:rsidP="00B40D32">
            <w:pPr>
              <w:rPr>
                <w:rFonts w:asciiTheme="minorHAnsi" w:hAnsiTheme="minorHAnsi"/>
                <w:sz w:val="18"/>
                <w:szCs w:val="18"/>
              </w:rPr>
            </w:pPr>
          </w:p>
        </w:tc>
        <w:tc>
          <w:tcPr>
            <w:tcW w:w="2552" w:type="dxa"/>
          </w:tcPr>
          <w:p w14:paraId="1FDFEEDA" w14:textId="77777777" w:rsidR="003470CF" w:rsidRPr="00A24C8F" w:rsidRDefault="003470CF" w:rsidP="003470CF">
            <w:pPr>
              <w:rPr>
                <w:rFonts w:asciiTheme="minorHAnsi" w:hAnsiTheme="minorHAnsi"/>
                <w:sz w:val="18"/>
              </w:rPr>
            </w:pPr>
            <w:r w:rsidRPr="00A24C8F">
              <w:rPr>
                <w:rFonts w:asciiTheme="minorHAnsi" w:hAnsiTheme="minorHAnsi"/>
                <w:sz w:val="18"/>
              </w:rPr>
              <w:t>Det vert stilt krav om at tilbydaren har eit lovleg etablert føretak.</w:t>
            </w:r>
          </w:p>
          <w:p w14:paraId="6B64C33B" w14:textId="77777777" w:rsidR="003470CF" w:rsidRPr="00A24C8F" w:rsidRDefault="003470CF" w:rsidP="003470CF">
            <w:pPr>
              <w:rPr>
                <w:rFonts w:asciiTheme="minorHAnsi" w:hAnsiTheme="minorHAnsi"/>
                <w:sz w:val="18"/>
                <w:szCs w:val="18"/>
              </w:rPr>
            </w:pPr>
          </w:p>
        </w:tc>
        <w:tc>
          <w:tcPr>
            <w:tcW w:w="3118" w:type="dxa"/>
          </w:tcPr>
          <w:p w14:paraId="2495FFB5" w14:textId="77777777" w:rsidR="003470CF" w:rsidRPr="002E0931" w:rsidRDefault="003470CF" w:rsidP="003470CF">
            <w:pPr>
              <w:rPr>
                <w:rFonts w:asciiTheme="minorHAnsi" w:hAnsiTheme="minorHAnsi"/>
                <w:sz w:val="18"/>
                <w:szCs w:val="18"/>
              </w:rPr>
            </w:pPr>
            <w:r w:rsidRPr="002E0931">
              <w:rPr>
                <w:rFonts w:asciiTheme="minorHAnsi" w:hAnsiTheme="minorHAnsi"/>
                <w:sz w:val="18"/>
                <w:szCs w:val="18"/>
              </w:rPr>
              <w:t xml:space="preserve">Leverandør skal fylle ut eigenerklæringsskjema, </w:t>
            </w:r>
            <w:r w:rsidRPr="003A5202">
              <w:rPr>
                <w:rFonts w:asciiTheme="minorHAnsi" w:hAnsiTheme="minorHAnsi"/>
                <w:sz w:val="18"/>
                <w:szCs w:val="18"/>
                <w:highlight w:val="yellow"/>
              </w:rPr>
              <w:t>vedlegg 3</w:t>
            </w:r>
          </w:p>
          <w:p w14:paraId="13A2AC77" w14:textId="77777777" w:rsidR="003470CF" w:rsidRPr="002E0931" w:rsidRDefault="003470CF" w:rsidP="00FE390A">
            <w:pPr>
              <w:rPr>
                <w:rFonts w:asciiTheme="minorHAnsi" w:hAnsiTheme="minorHAnsi"/>
                <w:sz w:val="18"/>
                <w:szCs w:val="18"/>
              </w:rPr>
            </w:pPr>
          </w:p>
        </w:tc>
        <w:tc>
          <w:tcPr>
            <w:tcW w:w="3119" w:type="dxa"/>
          </w:tcPr>
          <w:p w14:paraId="312EEC80" w14:textId="7033B773" w:rsidR="00B40D32" w:rsidRDefault="00B40D32" w:rsidP="003470CF">
            <w:pPr>
              <w:rPr>
                <w:rFonts w:asciiTheme="minorHAnsi" w:hAnsiTheme="minorHAnsi"/>
                <w:sz w:val="18"/>
                <w:szCs w:val="18"/>
              </w:rPr>
            </w:pPr>
            <w:r>
              <w:rPr>
                <w:rFonts w:asciiTheme="minorHAnsi" w:hAnsiTheme="minorHAnsi"/>
                <w:sz w:val="18"/>
                <w:szCs w:val="18"/>
              </w:rPr>
              <w:t>Valt leverandør må levere stadfesting på at dei er registrert i Enhetsregisteret eller Foretaksregisteret hjå Brønnøysundregistrene med relevant attest.</w:t>
            </w:r>
          </w:p>
          <w:p w14:paraId="62BF18C9" w14:textId="33BDF2C5" w:rsidR="003470CF" w:rsidRPr="002E0931" w:rsidRDefault="003470CF" w:rsidP="003470CF">
            <w:pPr>
              <w:rPr>
                <w:rFonts w:asciiTheme="minorHAnsi" w:hAnsiTheme="minorHAnsi"/>
                <w:sz w:val="18"/>
                <w:szCs w:val="18"/>
              </w:rPr>
            </w:pPr>
            <w:r>
              <w:rPr>
                <w:rFonts w:asciiTheme="minorHAnsi" w:hAnsiTheme="minorHAnsi"/>
                <w:sz w:val="18"/>
                <w:szCs w:val="18"/>
              </w:rPr>
              <w:lastRenderedPageBreak/>
              <w:t>Dersom firma er utanlan</w:t>
            </w:r>
            <w:r w:rsidR="00B40D32">
              <w:rPr>
                <w:rFonts w:asciiTheme="minorHAnsi" w:hAnsiTheme="minorHAnsi"/>
                <w:sz w:val="18"/>
                <w:szCs w:val="18"/>
              </w:rPr>
              <w:t>d</w:t>
            </w:r>
            <w:r>
              <w:rPr>
                <w:rFonts w:asciiTheme="minorHAnsi" w:hAnsiTheme="minorHAnsi"/>
                <w:sz w:val="18"/>
                <w:szCs w:val="18"/>
              </w:rPr>
              <w:t>sk, skal tilsvarande stadfesting frå tilsvarande bransjeregister leverast.</w:t>
            </w:r>
          </w:p>
        </w:tc>
      </w:tr>
      <w:tr w:rsidR="003470CF" w:rsidRPr="00A24C8F" w14:paraId="4FEAAF5D" w14:textId="77777777" w:rsidTr="00630480">
        <w:tc>
          <w:tcPr>
            <w:tcW w:w="1007" w:type="dxa"/>
          </w:tcPr>
          <w:p w14:paraId="43C9D469" w14:textId="59B43918" w:rsidR="003470CF" w:rsidRPr="003470CF" w:rsidRDefault="003470CF" w:rsidP="003470CF">
            <w:pPr>
              <w:rPr>
                <w:rFonts w:asciiTheme="minorHAnsi" w:hAnsiTheme="minorHAnsi"/>
                <w:sz w:val="18"/>
                <w:szCs w:val="18"/>
              </w:rPr>
            </w:pPr>
            <w:r>
              <w:rPr>
                <w:rFonts w:asciiTheme="minorHAnsi" w:hAnsiTheme="minorHAnsi"/>
                <w:sz w:val="18"/>
                <w:szCs w:val="18"/>
              </w:rPr>
              <w:lastRenderedPageBreak/>
              <w:t>Økonomisk og</w:t>
            </w:r>
            <w:r w:rsidR="00630480">
              <w:rPr>
                <w:rFonts w:asciiTheme="minorHAnsi" w:hAnsiTheme="minorHAnsi"/>
                <w:sz w:val="18"/>
                <w:szCs w:val="18"/>
              </w:rPr>
              <w:t xml:space="preserve"> finansiell stilling</w:t>
            </w:r>
          </w:p>
        </w:tc>
        <w:tc>
          <w:tcPr>
            <w:tcW w:w="2552" w:type="dxa"/>
          </w:tcPr>
          <w:p w14:paraId="30E6A094" w14:textId="6E82DF98" w:rsidR="003470CF" w:rsidRPr="00A24C8F" w:rsidRDefault="003470CF" w:rsidP="003470CF">
            <w:pPr>
              <w:rPr>
                <w:rFonts w:asciiTheme="minorHAnsi" w:hAnsiTheme="minorHAnsi"/>
                <w:sz w:val="18"/>
              </w:rPr>
            </w:pPr>
            <w:r w:rsidRPr="00A24C8F">
              <w:rPr>
                <w:rFonts w:asciiTheme="minorHAnsi" w:hAnsiTheme="minorHAnsi"/>
                <w:sz w:val="18"/>
              </w:rPr>
              <w:t>Tilbydar skal ha økonomisk kapasitet til å kunne oppfylle avtalen.</w:t>
            </w:r>
          </w:p>
        </w:tc>
        <w:tc>
          <w:tcPr>
            <w:tcW w:w="3118" w:type="dxa"/>
          </w:tcPr>
          <w:p w14:paraId="1AAB1ED7" w14:textId="11ACC32B" w:rsidR="003470CF" w:rsidRPr="002E0931" w:rsidRDefault="00630480" w:rsidP="003470CF">
            <w:pPr>
              <w:rPr>
                <w:rFonts w:asciiTheme="minorHAnsi" w:hAnsiTheme="minorHAnsi"/>
                <w:sz w:val="18"/>
                <w:szCs w:val="18"/>
              </w:rPr>
            </w:pPr>
            <w:r>
              <w:rPr>
                <w:rFonts w:asciiTheme="minorHAnsi" w:hAnsiTheme="minorHAnsi"/>
                <w:sz w:val="18"/>
                <w:szCs w:val="18"/>
              </w:rPr>
              <w:t xml:space="preserve">Dersom selskap ikkje har levert rekneskap til Brønnøysundregisteret, må tilbydar signere eigenerklæring på dette, </w:t>
            </w:r>
            <w:r w:rsidRPr="00630480">
              <w:rPr>
                <w:rFonts w:asciiTheme="minorHAnsi" w:hAnsiTheme="minorHAnsi"/>
                <w:sz w:val="18"/>
                <w:szCs w:val="18"/>
                <w:highlight w:val="yellow"/>
              </w:rPr>
              <w:t>vedlegg 3</w:t>
            </w:r>
            <w:r>
              <w:rPr>
                <w:rFonts w:asciiTheme="minorHAnsi" w:hAnsiTheme="minorHAnsi"/>
                <w:sz w:val="18"/>
                <w:szCs w:val="18"/>
              </w:rPr>
              <w:t>. Oppdragsgjevar vil da krevje innsyn i relevant dokumentasjon ved val av leverandør</w:t>
            </w:r>
          </w:p>
        </w:tc>
        <w:tc>
          <w:tcPr>
            <w:tcW w:w="3119" w:type="dxa"/>
          </w:tcPr>
          <w:p w14:paraId="67802962" w14:textId="35A2D447" w:rsidR="00630480" w:rsidRPr="00A24C8F" w:rsidRDefault="00630480" w:rsidP="00630480">
            <w:pPr>
              <w:rPr>
                <w:rFonts w:asciiTheme="minorHAnsi" w:hAnsiTheme="minorHAnsi"/>
                <w:sz w:val="18"/>
              </w:rPr>
            </w:pPr>
            <w:r w:rsidRPr="00A24C8F">
              <w:rPr>
                <w:rFonts w:asciiTheme="minorHAnsi" w:hAnsiTheme="minorHAnsi"/>
                <w:sz w:val="18"/>
              </w:rPr>
              <w:t>Oppdragsgjevar vil vurdere leverandøren sin kvalifikasjon på bakgrunn av rekneskapstal og nøkkeltal registrert i Proff Forvalt (innloggingssider).</w:t>
            </w:r>
            <w:r>
              <w:rPr>
                <w:rFonts w:asciiTheme="minorHAnsi" w:hAnsiTheme="minorHAnsi"/>
                <w:sz w:val="18"/>
              </w:rPr>
              <w:t xml:space="preserve"> </w:t>
            </w:r>
          </w:p>
          <w:p w14:paraId="31CAE61D" w14:textId="77777777" w:rsidR="003470CF" w:rsidRDefault="003470CF" w:rsidP="003470CF">
            <w:pPr>
              <w:rPr>
                <w:rFonts w:asciiTheme="minorHAnsi" w:hAnsiTheme="minorHAnsi"/>
                <w:sz w:val="18"/>
                <w:szCs w:val="18"/>
              </w:rPr>
            </w:pPr>
          </w:p>
        </w:tc>
      </w:tr>
      <w:tr w:rsidR="00630480" w:rsidRPr="00A24C8F" w14:paraId="28339F29" w14:textId="77777777" w:rsidTr="00630480">
        <w:tc>
          <w:tcPr>
            <w:tcW w:w="1007" w:type="dxa"/>
          </w:tcPr>
          <w:p w14:paraId="508AE708" w14:textId="70B2FC7A" w:rsidR="00630480" w:rsidRDefault="00630480" w:rsidP="003470CF">
            <w:pPr>
              <w:rPr>
                <w:rFonts w:asciiTheme="minorHAnsi" w:hAnsiTheme="minorHAnsi"/>
                <w:sz w:val="18"/>
                <w:szCs w:val="18"/>
              </w:rPr>
            </w:pPr>
            <w:r>
              <w:rPr>
                <w:rFonts w:asciiTheme="minorHAnsi" w:hAnsiTheme="minorHAnsi"/>
                <w:sz w:val="18"/>
                <w:szCs w:val="18"/>
              </w:rPr>
              <w:t>Teknisk og fagleg kvalifikasjon</w:t>
            </w:r>
          </w:p>
        </w:tc>
        <w:tc>
          <w:tcPr>
            <w:tcW w:w="2552" w:type="dxa"/>
          </w:tcPr>
          <w:p w14:paraId="7BCDFF89" w14:textId="0FF62340" w:rsidR="00630480" w:rsidRPr="00A24C8F" w:rsidRDefault="00630480" w:rsidP="003470CF">
            <w:pPr>
              <w:rPr>
                <w:rFonts w:asciiTheme="minorHAnsi" w:hAnsiTheme="minorHAnsi"/>
                <w:sz w:val="18"/>
              </w:rPr>
            </w:pPr>
            <w:r w:rsidRPr="00A24C8F">
              <w:rPr>
                <w:rFonts w:asciiTheme="minorHAnsi" w:hAnsiTheme="minorHAnsi"/>
                <w:sz w:val="18"/>
              </w:rPr>
              <w:t>Tilbydar må ha erfaring frå tilsvarande oppdrag</w:t>
            </w:r>
          </w:p>
        </w:tc>
        <w:tc>
          <w:tcPr>
            <w:tcW w:w="3118" w:type="dxa"/>
          </w:tcPr>
          <w:p w14:paraId="1468C064" w14:textId="77777777" w:rsidR="00630480" w:rsidRPr="00A24C8F" w:rsidRDefault="00630480" w:rsidP="00630480">
            <w:pPr>
              <w:rPr>
                <w:rFonts w:asciiTheme="minorHAnsi" w:hAnsiTheme="minorHAnsi"/>
                <w:sz w:val="18"/>
              </w:rPr>
            </w:pPr>
            <w:r w:rsidRPr="00A24C8F">
              <w:rPr>
                <w:rFonts w:asciiTheme="minorHAnsi" w:hAnsiTheme="minorHAnsi"/>
                <w:sz w:val="18"/>
              </w:rPr>
              <w:t>Oversikt over leverandør sine viktigaste referanseoppdrag dei siste tre åra som er samanliknbare med oppdragsgjevar si anskaffing. Det er ynskjeleg at minst eitt av referanseoppdraga som vert opplyst er for ein offentleg kunde, men det er ikkje eit krav. Det skal opplysast om:</w:t>
            </w:r>
          </w:p>
          <w:p w14:paraId="11A9878F" w14:textId="77777777" w:rsidR="00630480" w:rsidRPr="00A24C8F" w:rsidRDefault="00630480" w:rsidP="00630480">
            <w:pPr>
              <w:pStyle w:val="Listeavsnitt"/>
              <w:numPr>
                <w:ilvl w:val="0"/>
                <w:numId w:val="22"/>
              </w:numPr>
              <w:rPr>
                <w:rFonts w:asciiTheme="minorHAnsi" w:hAnsiTheme="minorHAnsi"/>
                <w:sz w:val="18"/>
              </w:rPr>
            </w:pPr>
            <w:r w:rsidRPr="00A24C8F">
              <w:rPr>
                <w:rFonts w:asciiTheme="minorHAnsi" w:hAnsiTheme="minorHAnsi"/>
                <w:sz w:val="18"/>
              </w:rPr>
              <w:t>Kunden sitt namn</w:t>
            </w:r>
          </w:p>
          <w:p w14:paraId="2FC23A83" w14:textId="77777777" w:rsidR="00630480" w:rsidRPr="00A24C8F" w:rsidRDefault="00630480" w:rsidP="00630480">
            <w:pPr>
              <w:pStyle w:val="Listeavsnitt"/>
              <w:numPr>
                <w:ilvl w:val="0"/>
                <w:numId w:val="22"/>
              </w:numPr>
              <w:rPr>
                <w:rFonts w:asciiTheme="minorHAnsi" w:hAnsiTheme="minorHAnsi"/>
                <w:sz w:val="18"/>
              </w:rPr>
            </w:pPr>
            <w:r w:rsidRPr="00A24C8F">
              <w:rPr>
                <w:rFonts w:asciiTheme="minorHAnsi" w:hAnsiTheme="minorHAnsi"/>
                <w:sz w:val="18"/>
              </w:rPr>
              <w:t>Verdi per år</w:t>
            </w:r>
          </w:p>
          <w:p w14:paraId="494B8AF5" w14:textId="77777777" w:rsidR="00630480" w:rsidRPr="00A24C8F" w:rsidRDefault="00630480" w:rsidP="00630480">
            <w:pPr>
              <w:pStyle w:val="Listeavsnitt"/>
              <w:numPr>
                <w:ilvl w:val="0"/>
                <w:numId w:val="22"/>
              </w:numPr>
              <w:rPr>
                <w:rFonts w:asciiTheme="minorHAnsi" w:hAnsiTheme="minorHAnsi"/>
                <w:sz w:val="18"/>
              </w:rPr>
            </w:pPr>
            <w:r w:rsidRPr="00A24C8F">
              <w:rPr>
                <w:rFonts w:asciiTheme="minorHAnsi" w:hAnsiTheme="minorHAnsi"/>
                <w:sz w:val="18"/>
              </w:rPr>
              <w:t>Kort om innhald</w:t>
            </w:r>
          </w:p>
          <w:p w14:paraId="721EAAE6" w14:textId="77777777" w:rsidR="00630480" w:rsidRPr="00A24C8F" w:rsidRDefault="00630480" w:rsidP="00630480">
            <w:pPr>
              <w:pStyle w:val="Listeavsnitt"/>
              <w:numPr>
                <w:ilvl w:val="0"/>
                <w:numId w:val="22"/>
              </w:numPr>
              <w:rPr>
                <w:rFonts w:asciiTheme="minorHAnsi" w:hAnsiTheme="minorHAnsi"/>
                <w:sz w:val="18"/>
              </w:rPr>
            </w:pPr>
            <w:r w:rsidRPr="00A24C8F">
              <w:rPr>
                <w:rFonts w:asciiTheme="minorHAnsi" w:hAnsiTheme="minorHAnsi"/>
                <w:sz w:val="18"/>
              </w:rPr>
              <w:t>Tidspunkt: til/frå-dato</w:t>
            </w:r>
          </w:p>
          <w:p w14:paraId="1D8F27DA" w14:textId="77777777" w:rsidR="00630480" w:rsidRPr="00A24C8F" w:rsidRDefault="00630480" w:rsidP="00630480">
            <w:pPr>
              <w:pStyle w:val="Listeavsnitt"/>
              <w:numPr>
                <w:ilvl w:val="0"/>
                <w:numId w:val="22"/>
              </w:numPr>
              <w:rPr>
                <w:rFonts w:asciiTheme="minorHAnsi" w:hAnsiTheme="minorHAnsi"/>
                <w:sz w:val="18"/>
              </w:rPr>
            </w:pPr>
            <w:r w:rsidRPr="00A24C8F">
              <w:rPr>
                <w:rFonts w:asciiTheme="minorHAnsi" w:hAnsiTheme="minorHAnsi"/>
                <w:sz w:val="18"/>
              </w:rPr>
              <w:t xml:space="preserve">Kontaktperson referanse (namn, telefon og e-post). </w:t>
            </w:r>
          </w:p>
          <w:p w14:paraId="17F8980F" w14:textId="77777777" w:rsidR="00630480" w:rsidRPr="00A24C8F" w:rsidRDefault="00630480" w:rsidP="00630480">
            <w:pPr>
              <w:pStyle w:val="Listeavsnitt"/>
              <w:numPr>
                <w:ilvl w:val="0"/>
                <w:numId w:val="22"/>
              </w:numPr>
              <w:rPr>
                <w:rFonts w:asciiTheme="minorHAnsi" w:hAnsiTheme="minorHAnsi"/>
                <w:sz w:val="18"/>
              </w:rPr>
            </w:pPr>
            <w:r w:rsidRPr="00A24C8F">
              <w:rPr>
                <w:rFonts w:asciiTheme="minorHAnsi" w:hAnsiTheme="minorHAnsi"/>
                <w:sz w:val="18"/>
              </w:rPr>
              <w:t xml:space="preserve">om delar av oppdraget er utført av underleverandør, i tilfelle namn på underleverandør. </w:t>
            </w:r>
          </w:p>
          <w:p w14:paraId="36EE4454" w14:textId="77777777" w:rsidR="00630480" w:rsidRPr="00A24C8F" w:rsidRDefault="00630480" w:rsidP="00630480">
            <w:pPr>
              <w:rPr>
                <w:rFonts w:asciiTheme="minorHAnsi" w:hAnsiTheme="minorHAnsi"/>
                <w:sz w:val="18"/>
              </w:rPr>
            </w:pPr>
          </w:p>
          <w:p w14:paraId="6DC00BED" w14:textId="77777777" w:rsidR="00630480" w:rsidRPr="00A24C8F" w:rsidRDefault="00630480" w:rsidP="00630480">
            <w:pPr>
              <w:rPr>
                <w:rFonts w:asciiTheme="minorHAnsi" w:hAnsiTheme="minorHAnsi"/>
                <w:sz w:val="18"/>
              </w:rPr>
            </w:pPr>
            <w:r w:rsidRPr="00A24C8F">
              <w:rPr>
                <w:rFonts w:asciiTheme="minorHAnsi" w:hAnsiTheme="minorHAnsi"/>
                <w:sz w:val="18"/>
              </w:rPr>
              <w:t xml:space="preserve">Kontaktpersonar vil berre bli kontakta ved behov. </w:t>
            </w:r>
            <w:r w:rsidRPr="00A24C8F">
              <w:rPr>
                <w:rFonts w:asciiTheme="minorHAnsi" w:hAnsiTheme="minorHAnsi"/>
                <w:b/>
                <w:sz w:val="18"/>
              </w:rPr>
              <w:t>Bruk vedlegg 3 – Referanseskjema. NB. Skjemaet kan utvidast slik at tilstrekkeleg skildring av referanseoppdrag kan leggast inn.</w:t>
            </w:r>
          </w:p>
          <w:p w14:paraId="7B9672E3" w14:textId="77777777" w:rsidR="00630480" w:rsidRPr="00A24C8F" w:rsidRDefault="00630480" w:rsidP="00630480">
            <w:pPr>
              <w:rPr>
                <w:rFonts w:asciiTheme="minorHAnsi" w:hAnsiTheme="minorHAnsi"/>
                <w:sz w:val="18"/>
              </w:rPr>
            </w:pPr>
          </w:p>
          <w:p w14:paraId="55C26EF7" w14:textId="77777777" w:rsidR="00630480" w:rsidRPr="00A24C8F" w:rsidRDefault="00630480" w:rsidP="00630480">
            <w:pPr>
              <w:rPr>
                <w:rFonts w:asciiTheme="minorHAnsi" w:hAnsiTheme="minorHAnsi"/>
                <w:sz w:val="18"/>
              </w:rPr>
            </w:pPr>
            <w:r w:rsidRPr="00A24C8F">
              <w:rPr>
                <w:rFonts w:asciiTheme="minorHAnsi" w:hAnsiTheme="minorHAnsi"/>
                <w:sz w:val="18"/>
              </w:rPr>
              <w:t xml:space="preserve">Dersom leverandøren støttar seg på andre leverandørar for å oppfylle kravet, gjeld dokumentasjonskravet for desse leverandørene tilsvarande. </w:t>
            </w:r>
          </w:p>
          <w:p w14:paraId="28D11E9C" w14:textId="77777777" w:rsidR="00630480" w:rsidRDefault="00630480" w:rsidP="003470CF">
            <w:pPr>
              <w:rPr>
                <w:rFonts w:asciiTheme="minorHAnsi" w:hAnsiTheme="minorHAnsi"/>
                <w:sz w:val="18"/>
                <w:szCs w:val="18"/>
              </w:rPr>
            </w:pPr>
          </w:p>
        </w:tc>
        <w:tc>
          <w:tcPr>
            <w:tcW w:w="3119" w:type="dxa"/>
          </w:tcPr>
          <w:p w14:paraId="7990199D" w14:textId="77777777" w:rsidR="00630480" w:rsidRPr="00A24C8F" w:rsidRDefault="00630480" w:rsidP="00630480">
            <w:pPr>
              <w:rPr>
                <w:rFonts w:asciiTheme="minorHAnsi" w:hAnsiTheme="minorHAnsi"/>
                <w:sz w:val="18"/>
              </w:rPr>
            </w:pPr>
          </w:p>
        </w:tc>
      </w:tr>
      <w:tr w:rsidR="00630480" w:rsidRPr="00A24C8F" w14:paraId="39E69A5D" w14:textId="77777777" w:rsidTr="00630480">
        <w:tc>
          <w:tcPr>
            <w:tcW w:w="1007" w:type="dxa"/>
          </w:tcPr>
          <w:p w14:paraId="7D4B0A77" w14:textId="4F2AF5F2" w:rsidR="00630480" w:rsidRDefault="00630480" w:rsidP="003470CF">
            <w:pPr>
              <w:rPr>
                <w:rFonts w:asciiTheme="minorHAnsi" w:hAnsiTheme="minorHAnsi"/>
                <w:sz w:val="18"/>
                <w:szCs w:val="18"/>
              </w:rPr>
            </w:pPr>
            <w:r>
              <w:rPr>
                <w:rFonts w:asciiTheme="minorHAnsi" w:hAnsiTheme="minorHAnsi"/>
                <w:sz w:val="18"/>
                <w:szCs w:val="18"/>
              </w:rPr>
              <w:t>Teknisk og fagleg kvalifikasjon</w:t>
            </w:r>
          </w:p>
        </w:tc>
        <w:tc>
          <w:tcPr>
            <w:tcW w:w="2552" w:type="dxa"/>
          </w:tcPr>
          <w:p w14:paraId="42DD7A48" w14:textId="5EBCC19E" w:rsidR="00630480" w:rsidRPr="00A24C8F" w:rsidRDefault="00630480" w:rsidP="003470CF">
            <w:pPr>
              <w:rPr>
                <w:rFonts w:asciiTheme="minorHAnsi" w:hAnsiTheme="minorHAnsi"/>
                <w:sz w:val="18"/>
              </w:rPr>
            </w:pPr>
            <w:r w:rsidRPr="00A24C8F">
              <w:rPr>
                <w:rFonts w:asciiTheme="minorHAnsi" w:hAnsiTheme="minorHAnsi"/>
                <w:sz w:val="18"/>
              </w:rPr>
              <w:t>Leverandøren skal ha god evne både fagleg og kapasitetsmessig, til å gjennomføre oppdraget.</w:t>
            </w:r>
          </w:p>
        </w:tc>
        <w:tc>
          <w:tcPr>
            <w:tcW w:w="3118" w:type="dxa"/>
          </w:tcPr>
          <w:p w14:paraId="76D49AC7" w14:textId="77777777" w:rsidR="00630480" w:rsidRPr="00A24C8F" w:rsidRDefault="00630480" w:rsidP="00630480">
            <w:pPr>
              <w:pStyle w:val="Listeavsnitt"/>
              <w:numPr>
                <w:ilvl w:val="0"/>
                <w:numId w:val="23"/>
              </w:numPr>
              <w:ind w:left="363" w:hanging="363"/>
              <w:rPr>
                <w:rFonts w:asciiTheme="minorHAnsi" w:hAnsiTheme="minorHAnsi"/>
                <w:sz w:val="18"/>
              </w:rPr>
            </w:pPr>
            <w:r w:rsidRPr="00A24C8F">
              <w:rPr>
                <w:rFonts w:asciiTheme="minorHAnsi" w:hAnsiTheme="minorHAnsi"/>
                <w:sz w:val="18"/>
              </w:rPr>
              <w:t>Oversikt over tilgjengeleg personell innan relevante fagområde for utføring av dette oppdraget</w:t>
            </w:r>
          </w:p>
          <w:p w14:paraId="5542B9C8" w14:textId="77777777" w:rsidR="00630480" w:rsidRPr="00A24C8F" w:rsidRDefault="00630480" w:rsidP="00630480">
            <w:pPr>
              <w:rPr>
                <w:rFonts w:asciiTheme="minorHAnsi" w:hAnsiTheme="minorHAnsi"/>
                <w:b/>
                <w:sz w:val="18"/>
              </w:rPr>
            </w:pPr>
          </w:p>
          <w:p w14:paraId="7BDE004D" w14:textId="77777777" w:rsidR="00630480" w:rsidRPr="00A24C8F" w:rsidRDefault="00630480" w:rsidP="00630480">
            <w:pPr>
              <w:rPr>
                <w:rFonts w:asciiTheme="minorHAnsi" w:hAnsiTheme="minorHAnsi"/>
                <w:b/>
                <w:sz w:val="18"/>
              </w:rPr>
            </w:pPr>
            <w:r w:rsidRPr="00A24C8F">
              <w:rPr>
                <w:rFonts w:asciiTheme="minorHAnsi" w:hAnsiTheme="minorHAnsi"/>
                <w:b/>
                <w:sz w:val="18"/>
              </w:rPr>
              <w:t>Bruk vedlegg 4 – mal for bemanningsmessig oversikt.</w:t>
            </w:r>
          </w:p>
          <w:p w14:paraId="0EBE713A" w14:textId="77777777" w:rsidR="00630480" w:rsidRPr="00A24C8F" w:rsidRDefault="00630480" w:rsidP="00630480">
            <w:pPr>
              <w:rPr>
                <w:rFonts w:asciiTheme="minorHAnsi" w:hAnsiTheme="minorHAnsi"/>
                <w:sz w:val="18"/>
              </w:rPr>
            </w:pPr>
            <w:r w:rsidRPr="00A24C8F">
              <w:rPr>
                <w:rFonts w:asciiTheme="minorHAnsi" w:hAnsiTheme="minorHAnsi"/>
                <w:sz w:val="18"/>
              </w:rPr>
              <w:t>Merk at malen er standard, mtp. Inndeling av utdanning og arbeidserfaring.</w:t>
            </w:r>
          </w:p>
          <w:p w14:paraId="3B0A7D3C" w14:textId="77777777" w:rsidR="00630480" w:rsidRPr="00A24C8F" w:rsidRDefault="00630480" w:rsidP="00630480">
            <w:pPr>
              <w:rPr>
                <w:rFonts w:asciiTheme="minorHAnsi" w:hAnsiTheme="minorHAnsi"/>
                <w:sz w:val="18"/>
              </w:rPr>
            </w:pPr>
          </w:p>
          <w:p w14:paraId="1C73455C" w14:textId="77777777" w:rsidR="00630480" w:rsidRPr="00A24C8F" w:rsidRDefault="00630480" w:rsidP="00630480">
            <w:pPr>
              <w:rPr>
                <w:rFonts w:asciiTheme="minorHAnsi" w:hAnsiTheme="minorHAnsi"/>
                <w:sz w:val="18"/>
              </w:rPr>
            </w:pPr>
            <w:r w:rsidRPr="00A24C8F">
              <w:rPr>
                <w:rFonts w:asciiTheme="minorHAnsi" w:hAnsiTheme="minorHAnsi"/>
                <w:sz w:val="18"/>
              </w:rPr>
              <w:t>I tillegg:</w:t>
            </w:r>
          </w:p>
          <w:p w14:paraId="0D3896BE" w14:textId="77777777" w:rsidR="00630480" w:rsidRPr="00A24C8F" w:rsidRDefault="00630480" w:rsidP="00630480">
            <w:pPr>
              <w:rPr>
                <w:rFonts w:asciiTheme="minorHAnsi" w:hAnsiTheme="minorHAnsi"/>
                <w:sz w:val="18"/>
              </w:rPr>
            </w:pPr>
            <w:r w:rsidRPr="00A24C8F">
              <w:rPr>
                <w:rFonts w:asciiTheme="minorHAnsi" w:hAnsiTheme="minorHAnsi"/>
                <w:sz w:val="18"/>
              </w:rPr>
              <w:t>•</w:t>
            </w:r>
            <w:r w:rsidRPr="00A24C8F">
              <w:rPr>
                <w:rFonts w:asciiTheme="minorHAnsi" w:hAnsiTheme="minorHAnsi"/>
                <w:sz w:val="18"/>
              </w:rPr>
              <w:tab/>
              <w:t xml:space="preserve">Leverandøren skal gjere greie for korleis leverandør tenker å sikre kapasitet med riktig kompetanse gjennom heile oppdragsperioden inkludert feriar og sjukdom. </w:t>
            </w:r>
          </w:p>
          <w:p w14:paraId="4EFBB2F7" w14:textId="77777777" w:rsidR="00630480" w:rsidRPr="00A24C8F" w:rsidRDefault="00630480" w:rsidP="00630480">
            <w:pPr>
              <w:rPr>
                <w:rFonts w:asciiTheme="minorHAnsi" w:hAnsiTheme="minorHAnsi"/>
                <w:sz w:val="18"/>
              </w:rPr>
            </w:pPr>
          </w:p>
          <w:p w14:paraId="290D938F" w14:textId="77777777" w:rsidR="00630480" w:rsidRPr="00A24C8F" w:rsidRDefault="00630480" w:rsidP="00630480">
            <w:pPr>
              <w:rPr>
                <w:rFonts w:asciiTheme="minorHAnsi" w:hAnsiTheme="minorHAnsi"/>
                <w:sz w:val="18"/>
              </w:rPr>
            </w:pPr>
            <w:r w:rsidRPr="00A24C8F">
              <w:rPr>
                <w:rFonts w:asciiTheme="minorHAnsi" w:hAnsiTheme="minorHAnsi"/>
                <w:sz w:val="18"/>
              </w:rPr>
              <w:t xml:space="preserve">Det vert presisert at det på dette kravet berre skal vurderast leverandøren sin samla kapasitet og kompetanse og at det ikkje skal leggjast frem CV-ar for enkeltpersonar her. </w:t>
            </w:r>
          </w:p>
          <w:p w14:paraId="08E2A906" w14:textId="77777777" w:rsidR="00630480" w:rsidRPr="00A24C8F" w:rsidRDefault="00630480" w:rsidP="00630480">
            <w:pPr>
              <w:rPr>
                <w:rFonts w:asciiTheme="minorHAnsi" w:hAnsiTheme="minorHAnsi"/>
                <w:sz w:val="18"/>
              </w:rPr>
            </w:pPr>
          </w:p>
          <w:p w14:paraId="45A8EA28" w14:textId="7A7AF702" w:rsidR="00630480" w:rsidRPr="00A24C8F" w:rsidRDefault="00630480" w:rsidP="00630480">
            <w:pPr>
              <w:rPr>
                <w:rFonts w:asciiTheme="minorHAnsi" w:hAnsiTheme="minorHAnsi"/>
                <w:sz w:val="18"/>
              </w:rPr>
            </w:pPr>
            <w:r w:rsidRPr="00A24C8F">
              <w:rPr>
                <w:rFonts w:asciiTheme="minorHAnsi" w:hAnsiTheme="minorHAnsi"/>
                <w:sz w:val="18"/>
              </w:rPr>
              <w:t xml:space="preserve">Oppdragsgjevar skal med dokumentasjonen kunne gjere seg opp ei meining </w:t>
            </w:r>
            <w:r w:rsidRPr="00A24C8F">
              <w:rPr>
                <w:rFonts w:asciiTheme="minorHAnsi" w:hAnsiTheme="minorHAnsi"/>
                <w:sz w:val="18"/>
              </w:rPr>
              <w:lastRenderedPageBreak/>
              <w:t>om leverandøren har god gjennomføringsevne slik at kompetansen som dokumenterast må være relevant for dei avtaleområda. Leverandør leverer tilbod på.</w:t>
            </w:r>
          </w:p>
        </w:tc>
        <w:tc>
          <w:tcPr>
            <w:tcW w:w="3119" w:type="dxa"/>
          </w:tcPr>
          <w:p w14:paraId="7C2BDDBD" w14:textId="77777777" w:rsidR="00630480" w:rsidRPr="00A24C8F" w:rsidRDefault="00630480" w:rsidP="00630480">
            <w:pPr>
              <w:rPr>
                <w:rFonts w:asciiTheme="minorHAnsi" w:hAnsiTheme="minorHAnsi"/>
                <w:sz w:val="18"/>
              </w:rPr>
            </w:pPr>
          </w:p>
        </w:tc>
      </w:tr>
      <w:tr w:rsidR="00630480" w:rsidRPr="00A24C8F" w14:paraId="63EA5533" w14:textId="77777777" w:rsidTr="00630480">
        <w:tc>
          <w:tcPr>
            <w:tcW w:w="1007" w:type="dxa"/>
          </w:tcPr>
          <w:p w14:paraId="41B27FC7" w14:textId="12443229" w:rsidR="00630480" w:rsidRDefault="00630480" w:rsidP="003470CF">
            <w:pPr>
              <w:rPr>
                <w:rFonts w:asciiTheme="minorHAnsi" w:hAnsiTheme="minorHAnsi"/>
                <w:sz w:val="18"/>
                <w:szCs w:val="18"/>
              </w:rPr>
            </w:pPr>
            <w:r>
              <w:rPr>
                <w:rFonts w:asciiTheme="minorHAnsi" w:hAnsiTheme="minorHAnsi"/>
                <w:sz w:val="18"/>
                <w:szCs w:val="18"/>
              </w:rPr>
              <w:t>Teknisk og fagleg kvalifikasjon</w:t>
            </w:r>
          </w:p>
        </w:tc>
        <w:tc>
          <w:tcPr>
            <w:tcW w:w="2552" w:type="dxa"/>
          </w:tcPr>
          <w:p w14:paraId="77DCD44D" w14:textId="33DDD4CC" w:rsidR="00630480" w:rsidRPr="00A24C8F" w:rsidRDefault="00630480" w:rsidP="003470CF">
            <w:pPr>
              <w:rPr>
                <w:rFonts w:asciiTheme="minorHAnsi" w:hAnsiTheme="minorHAnsi"/>
                <w:sz w:val="18"/>
              </w:rPr>
            </w:pPr>
            <w:r w:rsidRPr="00A24C8F">
              <w:rPr>
                <w:rFonts w:asciiTheme="minorHAnsi" w:hAnsiTheme="minorHAnsi"/>
                <w:sz w:val="18"/>
              </w:rPr>
              <w:t>Tilbydar må ha eit godt og  velfungerande kvalitetssikringssystem.</w:t>
            </w:r>
          </w:p>
        </w:tc>
        <w:tc>
          <w:tcPr>
            <w:tcW w:w="3118" w:type="dxa"/>
          </w:tcPr>
          <w:p w14:paraId="263230EE" w14:textId="77777777" w:rsidR="00630480" w:rsidRPr="00A24C8F" w:rsidRDefault="00630480" w:rsidP="00630480">
            <w:pPr>
              <w:rPr>
                <w:rFonts w:asciiTheme="minorHAnsi" w:hAnsiTheme="minorHAnsi"/>
                <w:b/>
                <w:sz w:val="18"/>
              </w:rPr>
            </w:pPr>
            <w:r w:rsidRPr="00A24C8F">
              <w:rPr>
                <w:rFonts w:asciiTheme="minorHAnsi" w:hAnsiTheme="minorHAnsi"/>
                <w:sz w:val="18"/>
              </w:rPr>
              <w:t>•</w:t>
            </w:r>
            <w:r w:rsidRPr="00A24C8F">
              <w:rPr>
                <w:rFonts w:asciiTheme="minorHAnsi" w:hAnsiTheme="minorHAnsi"/>
                <w:sz w:val="18"/>
              </w:rPr>
              <w:tab/>
              <w:t xml:space="preserve">Vi ber om ei utgreiing om kvalitetssikringssystem og eventuelt vedlagt sertifiseringer av selskapet sitt kvalitetssikringssytem. </w:t>
            </w:r>
            <w:r w:rsidRPr="00A24C8F">
              <w:rPr>
                <w:rFonts w:asciiTheme="minorHAnsi" w:hAnsiTheme="minorHAnsi"/>
                <w:b/>
                <w:sz w:val="18"/>
              </w:rPr>
              <w:t>Bruk Vedlegg 5 Eigenerklæring Kvalitetssikringssystem / Internkontrollsystem</w:t>
            </w:r>
          </w:p>
          <w:p w14:paraId="6E8BCFE2" w14:textId="77777777" w:rsidR="00630480" w:rsidRPr="00A24C8F" w:rsidRDefault="00630480" w:rsidP="00630480">
            <w:pPr>
              <w:rPr>
                <w:rFonts w:asciiTheme="minorHAnsi" w:hAnsiTheme="minorHAnsi"/>
                <w:sz w:val="18"/>
              </w:rPr>
            </w:pPr>
          </w:p>
          <w:p w14:paraId="6DC97419" w14:textId="04B2FE80" w:rsidR="00630480" w:rsidRPr="00630480" w:rsidRDefault="00630480" w:rsidP="00630480">
            <w:pPr>
              <w:rPr>
                <w:rFonts w:asciiTheme="minorHAnsi" w:hAnsiTheme="minorHAnsi"/>
                <w:sz w:val="18"/>
              </w:rPr>
            </w:pPr>
            <w:r w:rsidRPr="00A24C8F">
              <w:rPr>
                <w:rFonts w:asciiTheme="minorHAnsi" w:hAnsiTheme="minorHAnsi"/>
                <w:sz w:val="18"/>
              </w:rPr>
              <w:t>Dersom leverandøren er sertifisert etter ISO 9001 eller tilsvarande kvalitetssikringssertifisering, er det tilstrekkeleg å legge ved kopi av gyldig sertifikat i tillegg på svar på spørsmål 1 og 5 i eigenerklæringa.</w:t>
            </w:r>
          </w:p>
        </w:tc>
        <w:tc>
          <w:tcPr>
            <w:tcW w:w="3119" w:type="dxa"/>
          </w:tcPr>
          <w:p w14:paraId="6477D319" w14:textId="77777777" w:rsidR="00630480" w:rsidRPr="00A24C8F" w:rsidRDefault="00630480" w:rsidP="00630480">
            <w:pPr>
              <w:rPr>
                <w:rFonts w:asciiTheme="minorHAnsi" w:hAnsiTheme="minorHAnsi"/>
                <w:sz w:val="18"/>
              </w:rPr>
            </w:pPr>
          </w:p>
        </w:tc>
      </w:tr>
    </w:tbl>
    <w:p w14:paraId="6EF1A3B8" w14:textId="77777777" w:rsidR="003470CF" w:rsidRDefault="003470CF" w:rsidP="00757011">
      <w:pPr>
        <w:rPr>
          <w:rFonts w:asciiTheme="minorHAnsi" w:hAnsiTheme="minorHAnsi"/>
        </w:rPr>
      </w:pPr>
    </w:p>
    <w:p w14:paraId="10D4A3E8" w14:textId="77777777" w:rsidR="007655B1" w:rsidRPr="00A24C8F" w:rsidRDefault="007655B1" w:rsidP="005D39E1">
      <w:pPr>
        <w:rPr>
          <w:rFonts w:asciiTheme="minorHAnsi" w:hAnsiTheme="minorHAnsi" w:cs="Arial"/>
          <w:snapToGrid w:val="0"/>
          <w:sz w:val="24"/>
          <w:szCs w:val="24"/>
        </w:rPr>
      </w:pPr>
    </w:p>
    <w:p w14:paraId="48A0B906" w14:textId="77777777" w:rsidR="00F45459" w:rsidRPr="00A24C8F" w:rsidRDefault="00F45459" w:rsidP="00F45459">
      <w:pPr>
        <w:pStyle w:val="Overskrift2"/>
        <w:tabs>
          <w:tab w:val="clear" w:pos="7382"/>
          <w:tab w:val="num" w:pos="851"/>
          <w:tab w:val="num" w:pos="1134"/>
          <w:tab w:val="num" w:pos="1569"/>
        </w:tabs>
        <w:suppressAutoHyphens/>
        <w:autoSpaceDE/>
        <w:autoSpaceDN/>
        <w:spacing w:before="240"/>
      </w:pPr>
      <w:bookmarkStart w:id="56" w:name="_Toc467663238"/>
      <w:bookmarkStart w:id="57" w:name="_Toc472323771"/>
      <w:bookmarkStart w:id="58" w:name="_Toc66686070"/>
      <w:bookmarkStart w:id="59" w:name="_Toc338488485"/>
      <w:r w:rsidRPr="00A24C8F">
        <w:t>Underleverandørar</w:t>
      </w:r>
      <w:bookmarkEnd w:id="56"/>
      <w:bookmarkEnd w:id="57"/>
    </w:p>
    <w:p w14:paraId="1B51F3E0" w14:textId="77777777" w:rsidR="00B84855" w:rsidRPr="006B5C72" w:rsidRDefault="00B84855" w:rsidP="00B84855">
      <w:pPr>
        <w:pStyle w:val="Brdtekst"/>
        <w:rPr>
          <w:rFonts w:asciiTheme="minorHAnsi" w:hAnsiTheme="minorHAnsi"/>
          <w:sz w:val="18"/>
          <w:szCs w:val="18"/>
        </w:rPr>
      </w:pPr>
      <w:bookmarkStart w:id="60" w:name="_Toc67816252"/>
      <w:bookmarkStart w:id="61" w:name="_Toc67816516"/>
      <w:bookmarkStart w:id="62" w:name="_Toc67884392"/>
      <w:bookmarkStart w:id="63" w:name="_Toc67885180"/>
      <w:bookmarkStart w:id="64" w:name="_Toc67970113"/>
      <w:bookmarkStart w:id="65" w:name="_Toc67972696"/>
      <w:bookmarkStart w:id="66" w:name="_Toc69871014"/>
      <w:bookmarkStart w:id="67" w:name="_Toc471437083"/>
      <w:bookmarkStart w:id="68" w:name="_Toc95666109"/>
      <w:bookmarkStart w:id="69" w:name="_Toc103603411"/>
      <w:bookmarkStart w:id="70" w:name="_Toc467663239"/>
      <w:bookmarkEnd w:id="58"/>
      <w:bookmarkEnd w:id="59"/>
      <w:r w:rsidRPr="006B5C72">
        <w:rPr>
          <w:rFonts w:asciiTheme="minorHAnsi" w:hAnsiTheme="minorHAnsi" w:cs="Dep Myriad Regular"/>
          <w:sz w:val="18"/>
          <w:szCs w:val="18"/>
        </w:rPr>
        <w:t>Ein leverandør kan støtte seg på andre føretak si finansielle og økonomiske styrke og tek</w:t>
      </w:r>
      <w:r w:rsidRPr="006B5C72">
        <w:rPr>
          <w:rFonts w:asciiTheme="minorHAnsi" w:hAnsiTheme="minorHAnsi" w:cs="Dep Myriad Regular"/>
          <w:sz w:val="18"/>
          <w:szCs w:val="18"/>
        </w:rPr>
        <w:softHyphen/>
        <w:t xml:space="preserve">niske eller faglege kvalifikasjonar, uavhengig av den juridiske karakteren av bindinga dei imellom. </w:t>
      </w:r>
      <w:r w:rsidRPr="006B5C72">
        <w:rPr>
          <w:rFonts w:asciiTheme="minorHAnsi" w:hAnsiTheme="minorHAnsi"/>
          <w:sz w:val="18"/>
          <w:szCs w:val="18"/>
        </w:rPr>
        <w:t xml:space="preserve">Det er likevel hovudleverandør som er ansvarleg overfor oppdragsgjevar og har leveranse- og rapporteringsansvar. </w:t>
      </w:r>
    </w:p>
    <w:p w14:paraId="32058662" w14:textId="77777777" w:rsidR="00B84855" w:rsidRPr="006B5C72" w:rsidRDefault="00B84855" w:rsidP="00B84855">
      <w:pPr>
        <w:pStyle w:val="Brdtekst"/>
        <w:rPr>
          <w:rFonts w:asciiTheme="minorHAnsi" w:hAnsiTheme="minorHAnsi" w:cs="Dep Myriad Regular"/>
          <w:sz w:val="18"/>
          <w:szCs w:val="18"/>
        </w:rPr>
      </w:pPr>
    </w:p>
    <w:p w14:paraId="19012550" w14:textId="77777777" w:rsidR="00B84855" w:rsidRPr="006B5C72" w:rsidRDefault="00B84855" w:rsidP="00B84855">
      <w:pPr>
        <w:pStyle w:val="Brdtekst"/>
        <w:rPr>
          <w:rFonts w:asciiTheme="minorHAnsi" w:hAnsiTheme="minorHAnsi"/>
          <w:sz w:val="18"/>
          <w:szCs w:val="18"/>
        </w:rPr>
      </w:pPr>
      <w:r w:rsidRPr="006B5C72">
        <w:rPr>
          <w:rFonts w:asciiTheme="minorHAnsi" w:hAnsiTheme="minorHAnsi"/>
          <w:sz w:val="18"/>
          <w:szCs w:val="18"/>
        </w:rPr>
        <w:t>Leverandøren skal i slike tilfelle dokumentere at han har tilgang på og rådigheit  over desse andre føretaka sin kapasitet innan dei kvalifikasjonar leverandør støttar seg på. For å dokumentere dette, bruk vedlegg 5 Forpliktelseserklæring.</w:t>
      </w:r>
    </w:p>
    <w:p w14:paraId="5C011B05" w14:textId="77777777" w:rsidR="00B84855" w:rsidRPr="006B5C72" w:rsidRDefault="00B84855" w:rsidP="00B84855">
      <w:pPr>
        <w:pStyle w:val="Brdtekst"/>
        <w:rPr>
          <w:rFonts w:asciiTheme="minorHAnsi" w:hAnsiTheme="minorHAnsi"/>
          <w:sz w:val="18"/>
          <w:szCs w:val="18"/>
        </w:rPr>
      </w:pPr>
    </w:p>
    <w:p w14:paraId="3176680F" w14:textId="77777777" w:rsidR="00B84855" w:rsidRPr="006B5C72" w:rsidRDefault="00B84855" w:rsidP="00B84855">
      <w:pPr>
        <w:pStyle w:val="Brdtekst"/>
        <w:rPr>
          <w:rFonts w:asciiTheme="minorHAnsi" w:hAnsiTheme="minorHAnsi"/>
          <w:sz w:val="18"/>
          <w:szCs w:val="18"/>
          <w:u w:val="single"/>
        </w:rPr>
      </w:pPr>
      <w:r w:rsidRPr="006B5C72">
        <w:rPr>
          <w:rFonts w:asciiTheme="minorHAnsi" w:hAnsiTheme="minorHAnsi"/>
          <w:sz w:val="18"/>
          <w:szCs w:val="18"/>
          <w:u w:val="single"/>
        </w:rPr>
        <w:t>Vidare, når ein leverandør skal støtte seg på anna føretak sin økonomiske eller finansielle stilling, må leverandør dokumentere at krava til økonomisk og finansiell stilling i konkurransen er oppfylt ved å støtte seg på vedkomande føretak, sjå omtale under pkt. 3.5.</w:t>
      </w:r>
    </w:p>
    <w:p w14:paraId="2682C7BD" w14:textId="77777777" w:rsidR="00B84855" w:rsidRPr="006B5C72" w:rsidRDefault="00B84855" w:rsidP="00B84855">
      <w:pPr>
        <w:pStyle w:val="Brdtekst"/>
        <w:rPr>
          <w:rFonts w:asciiTheme="minorHAnsi" w:hAnsiTheme="minorHAnsi"/>
          <w:sz w:val="18"/>
          <w:szCs w:val="18"/>
          <w:u w:val="single"/>
        </w:rPr>
      </w:pPr>
    </w:p>
    <w:p w14:paraId="023571A9" w14:textId="77777777" w:rsidR="00B84855" w:rsidRPr="006B5C72" w:rsidRDefault="00B84855" w:rsidP="00B84855">
      <w:pPr>
        <w:pStyle w:val="Brdtekst"/>
        <w:rPr>
          <w:rFonts w:asciiTheme="minorHAnsi" w:hAnsiTheme="minorHAnsi"/>
          <w:sz w:val="18"/>
          <w:szCs w:val="18"/>
        </w:rPr>
      </w:pPr>
      <w:r w:rsidRPr="006B5C72">
        <w:rPr>
          <w:rFonts w:asciiTheme="minorHAnsi" w:hAnsiTheme="minorHAnsi"/>
          <w:sz w:val="18"/>
          <w:szCs w:val="18"/>
          <w:u w:val="single"/>
        </w:rPr>
        <w:t>Når ein leverandør skal støtte seg på eit anna føretak sine tekniske og faglege kvalifikasjonar, må leverandør også dokumentere at dette føretaket oppfyller dei andre kvalifikasjonskrava i konkurransen.</w:t>
      </w:r>
      <w:r w:rsidRPr="006B5C72">
        <w:rPr>
          <w:rFonts w:asciiTheme="minorHAnsi" w:hAnsiTheme="minorHAnsi"/>
          <w:sz w:val="18"/>
          <w:szCs w:val="18"/>
        </w:rPr>
        <w:t xml:space="preserve"> Vi ber om at følgjande vert opplyst om i dykkar tilbod dersom de planlegg å støtte dykk på anna føretak sin tekniske og faglege kapasitet  :</w:t>
      </w:r>
    </w:p>
    <w:p w14:paraId="57560542" w14:textId="77777777" w:rsidR="00B84855" w:rsidRPr="006B5C72" w:rsidRDefault="00B84855" w:rsidP="00B84855">
      <w:pPr>
        <w:pStyle w:val="Listeavsnitt"/>
        <w:numPr>
          <w:ilvl w:val="0"/>
          <w:numId w:val="24"/>
        </w:numPr>
        <w:autoSpaceDE/>
        <w:autoSpaceDN/>
        <w:spacing w:after="200" w:line="276" w:lineRule="auto"/>
        <w:jc w:val="both"/>
        <w:rPr>
          <w:rFonts w:asciiTheme="minorHAnsi" w:hAnsiTheme="minorHAnsi"/>
          <w:sz w:val="18"/>
          <w:szCs w:val="18"/>
        </w:rPr>
      </w:pPr>
      <w:r w:rsidRPr="006B5C72">
        <w:rPr>
          <w:rFonts w:asciiTheme="minorHAnsi" w:hAnsiTheme="minorHAnsi"/>
          <w:sz w:val="18"/>
          <w:szCs w:val="18"/>
        </w:rPr>
        <w:t xml:space="preserve">kort skildring av underleverandørane og kva del/ delar av oppdraget underleverandør skal utføre – </w:t>
      </w:r>
      <w:r w:rsidRPr="006B5C72">
        <w:rPr>
          <w:rFonts w:asciiTheme="minorHAnsi" w:hAnsiTheme="minorHAnsi"/>
          <w:b/>
          <w:sz w:val="18"/>
          <w:szCs w:val="18"/>
        </w:rPr>
        <w:t xml:space="preserve">maks 2 A4-sider. </w:t>
      </w:r>
      <w:r w:rsidRPr="006B5C72">
        <w:rPr>
          <w:rFonts w:asciiTheme="minorHAnsi" w:hAnsiTheme="minorHAnsi"/>
          <w:sz w:val="18"/>
          <w:szCs w:val="18"/>
        </w:rPr>
        <w:t>Med omgrepet underleverandør meiner vi her leverandørar som trer inn i avtalen på vegne av hovudleverandør.</w:t>
      </w:r>
    </w:p>
    <w:p w14:paraId="1A149CE8" w14:textId="77777777" w:rsidR="00B84855" w:rsidRPr="006B5C72" w:rsidRDefault="00B84855" w:rsidP="00B84855">
      <w:pPr>
        <w:pStyle w:val="Listeavsnitt"/>
        <w:numPr>
          <w:ilvl w:val="0"/>
          <w:numId w:val="24"/>
        </w:numPr>
        <w:autoSpaceDE/>
        <w:autoSpaceDN/>
        <w:spacing w:after="200" w:line="276" w:lineRule="auto"/>
        <w:jc w:val="both"/>
        <w:rPr>
          <w:rFonts w:asciiTheme="minorHAnsi" w:hAnsiTheme="minorHAnsi"/>
          <w:sz w:val="18"/>
          <w:szCs w:val="18"/>
        </w:rPr>
      </w:pPr>
      <w:r w:rsidRPr="006B5C72">
        <w:rPr>
          <w:rFonts w:asciiTheme="minorHAnsi" w:hAnsiTheme="minorHAnsi"/>
          <w:sz w:val="18"/>
          <w:szCs w:val="18"/>
        </w:rPr>
        <w:t xml:space="preserve">For underleverandørar gjeld same krav til kvalifikasjonar som for hovudleverandør og dette må såleis dokumenterast ved innlevering av tilbodet. </w:t>
      </w:r>
    </w:p>
    <w:p w14:paraId="23D4384A" w14:textId="02DEBF7C" w:rsidR="00B84855" w:rsidRPr="006B5C72" w:rsidRDefault="00B84855" w:rsidP="00B84855">
      <w:pPr>
        <w:pStyle w:val="Listeavsnitt"/>
        <w:numPr>
          <w:ilvl w:val="1"/>
          <w:numId w:val="24"/>
        </w:numPr>
        <w:autoSpaceDE/>
        <w:autoSpaceDN/>
        <w:spacing w:after="200" w:line="276" w:lineRule="auto"/>
        <w:jc w:val="both"/>
        <w:rPr>
          <w:rFonts w:asciiTheme="minorHAnsi" w:hAnsiTheme="minorHAnsi"/>
          <w:sz w:val="18"/>
          <w:szCs w:val="18"/>
        </w:rPr>
      </w:pPr>
      <w:r w:rsidRPr="006B5C72">
        <w:rPr>
          <w:rFonts w:asciiTheme="minorHAnsi" w:hAnsiTheme="minorHAnsi"/>
          <w:sz w:val="18"/>
          <w:szCs w:val="18"/>
        </w:rPr>
        <w:t>Dersom leverandøren ynskjer å støtte seg på underleverandørar for å oppfylle krava til tekniske og faglege kvalifikasjonar, må underleverandørane sine kvalifikasjonar dokumenterast i tråd med dok</w:t>
      </w:r>
      <w:r w:rsidR="00DF216B">
        <w:rPr>
          <w:rFonts w:asciiTheme="minorHAnsi" w:hAnsiTheme="minorHAnsi"/>
          <w:sz w:val="18"/>
          <w:szCs w:val="18"/>
        </w:rPr>
        <w:t>umentasjonskrava i punkt 3.2</w:t>
      </w:r>
      <w:r w:rsidRPr="006B5C72">
        <w:rPr>
          <w:rFonts w:asciiTheme="minorHAnsi" w:hAnsiTheme="minorHAnsi"/>
          <w:sz w:val="18"/>
          <w:szCs w:val="18"/>
        </w:rPr>
        <w:t>.</w:t>
      </w:r>
    </w:p>
    <w:p w14:paraId="1F8037B7" w14:textId="77777777" w:rsidR="00B84855" w:rsidRPr="006B5C72" w:rsidRDefault="00B84855" w:rsidP="00B84855">
      <w:pPr>
        <w:pStyle w:val="Listeavsnitt"/>
        <w:numPr>
          <w:ilvl w:val="0"/>
          <w:numId w:val="24"/>
        </w:numPr>
        <w:autoSpaceDE/>
        <w:autoSpaceDN/>
        <w:spacing w:after="200" w:line="276" w:lineRule="auto"/>
        <w:jc w:val="both"/>
        <w:rPr>
          <w:rFonts w:asciiTheme="minorHAnsi" w:hAnsiTheme="minorHAnsi"/>
          <w:sz w:val="18"/>
          <w:szCs w:val="18"/>
        </w:rPr>
      </w:pPr>
      <w:r w:rsidRPr="006B5C72">
        <w:rPr>
          <w:rFonts w:asciiTheme="minorHAnsi" w:hAnsiTheme="minorHAnsi"/>
          <w:sz w:val="18"/>
          <w:szCs w:val="18"/>
        </w:rPr>
        <w:t xml:space="preserve">Oppdragsgjevar legg til grunn at leverandør har gjort naudsynte undersøkingar og forsikringar med underleverandør i forbindelse med avtalevilkår knytt til arbeids- og lønnsvilkår i offentlege kontaktar, og andre sosiale og etiske vilkår i avtalevilkåra. </w:t>
      </w:r>
    </w:p>
    <w:p w14:paraId="14E6303D" w14:textId="77777777" w:rsidR="00B84855" w:rsidRPr="006B5C72" w:rsidRDefault="00B84855" w:rsidP="00B84855">
      <w:pPr>
        <w:pStyle w:val="Listeavsnitt"/>
        <w:numPr>
          <w:ilvl w:val="0"/>
          <w:numId w:val="24"/>
        </w:numPr>
        <w:autoSpaceDE/>
        <w:autoSpaceDN/>
        <w:spacing w:after="200" w:line="276" w:lineRule="auto"/>
        <w:jc w:val="both"/>
        <w:rPr>
          <w:rFonts w:asciiTheme="minorHAnsi" w:hAnsiTheme="minorHAnsi"/>
          <w:sz w:val="18"/>
          <w:szCs w:val="18"/>
        </w:rPr>
      </w:pPr>
      <w:r w:rsidRPr="006B5C72">
        <w:rPr>
          <w:rFonts w:asciiTheme="minorHAnsi" w:hAnsiTheme="minorHAnsi"/>
          <w:sz w:val="18"/>
          <w:szCs w:val="18"/>
        </w:rPr>
        <w:t xml:space="preserve">Når det gjeld krav om forbod mot sosial dumping i offentlege kontraktar, tek oppdragsgjevar atterhald om høve til å kontrollere at  underleverandør følgjer forskrift om lønns- og arbeidsvilkår i offentlege avtalar gjeldande frå 1.3.2008, undervegs i avtalegjennomføringa. </w:t>
      </w:r>
    </w:p>
    <w:p w14:paraId="1817C053" w14:textId="2FA8E092" w:rsidR="00F45459" w:rsidRPr="00A24C8F" w:rsidRDefault="00F45459" w:rsidP="000A76A4">
      <w:pPr>
        <w:pStyle w:val="Overskrift1"/>
      </w:pPr>
      <w:bookmarkStart w:id="71" w:name="_Toc472323772"/>
      <w:r w:rsidRPr="00A24C8F">
        <w:t>KRAV TIL TILBODET</w:t>
      </w:r>
      <w:bookmarkEnd w:id="60"/>
      <w:bookmarkEnd w:id="61"/>
      <w:bookmarkEnd w:id="62"/>
      <w:bookmarkEnd w:id="63"/>
      <w:bookmarkEnd w:id="64"/>
      <w:bookmarkEnd w:id="65"/>
      <w:bookmarkEnd w:id="66"/>
      <w:bookmarkEnd w:id="67"/>
      <w:bookmarkEnd w:id="68"/>
      <w:bookmarkEnd w:id="69"/>
      <w:bookmarkEnd w:id="70"/>
      <w:bookmarkEnd w:id="71"/>
    </w:p>
    <w:p w14:paraId="66146FAA" w14:textId="4C1E07C7" w:rsidR="00F45459" w:rsidRPr="00DF216B" w:rsidRDefault="00F45459" w:rsidP="00814388">
      <w:pPr>
        <w:pStyle w:val="Overskrift2"/>
        <w:tabs>
          <w:tab w:val="num" w:pos="851"/>
          <w:tab w:val="num" w:pos="1134"/>
          <w:tab w:val="num" w:pos="1569"/>
        </w:tabs>
        <w:suppressAutoHyphens/>
        <w:autoSpaceDE/>
        <w:autoSpaceDN/>
        <w:spacing w:before="240"/>
      </w:pPr>
      <w:bookmarkStart w:id="72" w:name="_Toc429382275"/>
      <w:bookmarkStart w:id="73" w:name="_Toc458761584"/>
      <w:bookmarkStart w:id="74" w:name="_Toc467663240"/>
      <w:bookmarkStart w:id="75" w:name="_Toc472323773"/>
      <w:r w:rsidRPr="00A24C8F">
        <w:t>Utforming av tilbodet</w:t>
      </w:r>
      <w:bookmarkEnd w:id="72"/>
      <w:bookmarkEnd w:id="73"/>
      <w:bookmarkEnd w:id="74"/>
      <w:bookmarkEnd w:id="75"/>
    </w:p>
    <w:p w14:paraId="390CB895" w14:textId="77777777" w:rsidR="00F45459" w:rsidRPr="00A24C8F" w:rsidRDefault="00F45459" w:rsidP="00F45459">
      <w:pPr>
        <w:pStyle w:val="Listeavsnitt"/>
        <w:numPr>
          <w:ilvl w:val="0"/>
          <w:numId w:val="23"/>
        </w:numPr>
        <w:rPr>
          <w:rFonts w:asciiTheme="minorHAnsi" w:hAnsiTheme="minorHAnsi" w:cs="Arial"/>
          <w:snapToGrid w:val="0"/>
          <w:sz w:val="18"/>
          <w:szCs w:val="18"/>
        </w:rPr>
      </w:pPr>
      <w:r w:rsidRPr="00A24C8F">
        <w:rPr>
          <w:rFonts w:asciiTheme="minorHAnsi" w:hAnsiTheme="minorHAnsi" w:cs="Arial"/>
          <w:snapToGrid w:val="0"/>
          <w:sz w:val="18"/>
          <w:szCs w:val="18"/>
        </w:rPr>
        <w:t xml:space="preserve">Tilbodet og andre dokument som leverandør sender til oppdragsgjeva ri forbindelse med anskaffinga skal vere på norsk, jf foa § 7-7. </w:t>
      </w:r>
    </w:p>
    <w:p w14:paraId="3811EE37" w14:textId="77777777" w:rsidR="00F45459" w:rsidRPr="00A24C8F" w:rsidRDefault="00F45459" w:rsidP="00F45459">
      <w:pPr>
        <w:pStyle w:val="Listeavsnitt"/>
        <w:numPr>
          <w:ilvl w:val="0"/>
          <w:numId w:val="23"/>
        </w:numPr>
        <w:rPr>
          <w:rFonts w:asciiTheme="minorHAnsi" w:hAnsiTheme="minorHAnsi" w:cs="Arial"/>
          <w:snapToGrid w:val="0"/>
          <w:sz w:val="18"/>
          <w:szCs w:val="18"/>
        </w:rPr>
      </w:pPr>
      <w:r w:rsidRPr="00A24C8F">
        <w:rPr>
          <w:rFonts w:asciiTheme="minorHAnsi" w:hAnsiTheme="minorHAnsi" w:cs="Arial"/>
          <w:snapToGrid w:val="0"/>
          <w:sz w:val="18"/>
          <w:szCs w:val="18"/>
        </w:rPr>
        <w:t>Tilbo</w:t>
      </w:r>
      <w:r w:rsidR="00814388" w:rsidRPr="00A24C8F">
        <w:rPr>
          <w:rFonts w:asciiTheme="minorHAnsi" w:hAnsiTheme="minorHAnsi" w:cs="Arial"/>
          <w:snapToGrid w:val="0"/>
          <w:sz w:val="18"/>
          <w:szCs w:val="18"/>
        </w:rPr>
        <w:t>det skal ve</w:t>
      </w:r>
      <w:r w:rsidRPr="00A24C8F">
        <w:rPr>
          <w:rFonts w:asciiTheme="minorHAnsi" w:hAnsiTheme="minorHAnsi" w:cs="Arial"/>
          <w:snapToGrid w:val="0"/>
          <w:sz w:val="18"/>
          <w:szCs w:val="18"/>
        </w:rPr>
        <w:t>re skriftleg og innehalde eit tilbodsbrev som skal vere datert og underteikna av person med rett fullmakt, slik at tilbodet kan reknast som binda</w:t>
      </w:r>
      <w:r w:rsidR="00814388" w:rsidRPr="00A24C8F">
        <w:rPr>
          <w:rFonts w:asciiTheme="minorHAnsi" w:hAnsiTheme="minorHAnsi" w:cs="Arial"/>
          <w:snapToGrid w:val="0"/>
          <w:sz w:val="18"/>
          <w:szCs w:val="18"/>
        </w:rPr>
        <w:t xml:space="preserve">nde. </w:t>
      </w:r>
    </w:p>
    <w:p w14:paraId="22EC95C4" w14:textId="77777777" w:rsidR="00F45459" w:rsidRPr="00A24C8F" w:rsidRDefault="00F45459" w:rsidP="00F45459">
      <w:pPr>
        <w:pStyle w:val="Listeavsnitt"/>
        <w:numPr>
          <w:ilvl w:val="0"/>
          <w:numId w:val="23"/>
        </w:numPr>
        <w:rPr>
          <w:rFonts w:asciiTheme="minorHAnsi" w:hAnsiTheme="minorHAnsi" w:cs="Arial"/>
          <w:snapToGrid w:val="0"/>
          <w:sz w:val="18"/>
          <w:szCs w:val="18"/>
        </w:rPr>
      </w:pPr>
      <w:r w:rsidRPr="00A24C8F">
        <w:rPr>
          <w:rFonts w:asciiTheme="minorHAnsi" w:hAnsiTheme="minorHAnsi" w:cs="Arial"/>
          <w:snapToGrid w:val="0"/>
          <w:sz w:val="18"/>
          <w:szCs w:val="18"/>
        </w:rPr>
        <w:lastRenderedPageBreak/>
        <w:t>Ved innlevering av tilbod må komplett namn og adresse som er registert på vedkomande firma opplysast. I tillegg skal det opplysast registreringsnummer frå firmaregisteret i Brønnøysund.</w:t>
      </w:r>
    </w:p>
    <w:p w14:paraId="693A3540" w14:textId="77777777" w:rsidR="00F45459" w:rsidRPr="00A24C8F" w:rsidRDefault="00F45459" w:rsidP="00F45459">
      <w:pPr>
        <w:rPr>
          <w:rFonts w:asciiTheme="minorHAnsi" w:hAnsiTheme="minorHAnsi" w:cs="Arial"/>
          <w:snapToGrid w:val="0"/>
          <w:sz w:val="18"/>
          <w:szCs w:val="18"/>
        </w:rPr>
      </w:pPr>
    </w:p>
    <w:p w14:paraId="7919C92A" w14:textId="77777777" w:rsidR="00F45459" w:rsidRPr="00A24C8F" w:rsidRDefault="00F45459" w:rsidP="00F45459">
      <w:pPr>
        <w:rPr>
          <w:rFonts w:asciiTheme="minorHAnsi" w:hAnsiTheme="minorHAnsi" w:cs="Arial"/>
          <w:snapToGrid w:val="0"/>
          <w:sz w:val="18"/>
          <w:szCs w:val="18"/>
        </w:rPr>
      </w:pPr>
      <w:r w:rsidRPr="00A24C8F">
        <w:rPr>
          <w:rFonts w:asciiTheme="minorHAnsi" w:hAnsiTheme="minorHAnsi" w:cs="Arial"/>
          <w:snapToGrid w:val="0"/>
          <w:sz w:val="18"/>
          <w:szCs w:val="18"/>
        </w:rPr>
        <w:t>Oppsett:</w:t>
      </w:r>
    </w:p>
    <w:tbl>
      <w:tblPr>
        <w:tblStyle w:val="Middelsrutenett3-uthevingsfarge1"/>
        <w:tblW w:w="0" w:type="auto"/>
        <w:tblLook w:val="0680" w:firstRow="0" w:lastRow="0" w:firstColumn="1" w:lastColumn="0" w:noHBand="1" w:noVBand="1"/>
      </w:tblPr>
      <w:tblGrid>
        <w:gridCol w:w="1367"/>
        <w:gridCol w:w="7684"/>
      </w:tblGrid>
      <w:tr w:rsidR="00F45459" w:rsidRPr="00A24C8F" w14:paraId="57CA4BCA" w14:textId="77777777" w:rsidTr="00B23E24">
        <w:tc>
          <w:tcPr>
            <w:cnfStyle w:val="001000000000" w:firstRow="0" w:lastRow="0" w:firstColumn="1" w:lastColumn="0" w:oddVBand="0" w:evenVBand="0" w:oddHBand="0" w:evenHBand="0" w:firstRowFirstColumn="0" w:firstRowLastColumn="0" w:lastRowFirstColumn="0" w:lastRowLastColumn="0"/>
            <w:tcW w:w="1367" w:type="dxa"/>
          </w:tcPr>
          <w:p w14:paraId="6D474631" w14:textId="77777777" w:rsidR="00F45459" w:rsidRPr="00A24C8F" w:rsidRDefault="00F45459" w:rsidP="00F45459">
            <w:pPr>
              <w:jc w:val="both"/>
              <w:rPr>
                <w:rFonts w:asciiTheme="minorHAnsi" w:hAnsiTheme="minorHAnsi"/>
                <w:sz w:val="18"/>
                <w:szCs w:val="18"/>
              </w:rPr>
            </w:pPr>
            <w:r w:rsidRPr="00A24C8F">
              <w:rPr>
                <w:rFonts w:asciiTheme="minorHAnsi" w:hAnsiTheme="minorHAnsi"/>
                <w:sz w:val="18"/>
                <w:szCs w:val="18"/>
              </w:rPr>
              <w:t>Skiljeark 1</w:t>
            </w:r>
          </w:p>
        </w:tc>
        <w:tc>
          <w:tcPr>
            <w:tcW w:w="7684" w:type="dxa"/>
          </w:tcPr>
          <w:p w14:paraId="625CC268" w14:textId="77777777" w:rsidR="00F45459" w:rsidRPr="00A24C8F" w:rsidRDefault="00F45459" w:rsidP="00F45459">
            <w:pPr>
              <w:snapToGri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u w:val="single"/>
              </w:rPr>
            </w:pPr>
            <w:r w:rsidRPr="00A24C8F">
              <w:rPr>
                <w:rFonts w:asciiTheme="minorHAnsi" w:hAnsiTheme="minorHAnsi"/>
                <w:sz w:val="18"/>
                <w:szCs w:val="18"/>
                <w:u w:val="single"/>
              </w:rPr>
              <w:t xml:space="preserve">Tilbodsbrev: </w:t>
            </w:r>
          </w:p>
          <w:p w14:paraId="1B9AEC52" w14:textId="77777777" w:rsidR="00F45459" w:rsidRPr="00A24C8F" w:rsidRDefault="00F45459" w:rsidP="00F454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 xml:space="preserve">Tilbodsbrevet skal vere datert, underteikna og stempla med firmaet sitt namn. </w:t>
            </w:r>
          </w:p>
          <w:p w14:paraId="2168C5C8" w14:textId="77777777" w:rsidR="00F45459" w:rsidRPr="00A24C8F" w:rsidRDefault="00F45459" w:rsidP="00F454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Vedlegg:</w:t>
            </w:r>
          </w:p>
          <w:p w14:paraId="5F804B01" w14:textId="7097D082" w:rsidR="00F45459" w:rsidRPr="00A24C8F" w:rsidRDefault="00F45459" w:rsidP="00F4545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 Eventuelt oversikt over teiepliktige opplysningar, sjå punkt 2.3. Bruk vedlegg 1</w:t>
            </w:r>
          </w:p>
        </w:tc>
      </w:tr>
      <w:tr w:rsidR="00F45459" w:rsidRPr="00A24C8F" w14:paraId="4071B9AE" w14:textId="77777777" w:rsidTr="00B23E24">
        <w:tc>
          <w:tcPr>
            <w:cnfStyle w:val="001000000000" w:firstRow="0" w:lastRow="0" w:firstColumn="1" w:lastColumn="0" w:oddVBand="0" w:evenVBand="0" w:oddHBand="0" w:evenHBand="0" w:firstRowFirstColumn="0" w:firstRowLastColumn="0" w:lastRowFirstColumn="0" w:lastRowLastColumn="0"/>
            <w:tcW w:w="1367" w:type="dxa"/>
          </w:tcPr>
          <w:p w14:paraId="06CA69D7" w14:textId="77777777" w:rsidR="00F45459" w:rsidRPr="00A24C8F" w:rsidRDefault="00F45459" w:rsidP="00F45459">
            <w:pPr>
              <w:jc w:val="both"/>
              <w:rPr>
                <w:rFonts w:asciiTheme="minorHAnsi" w:hAnsiTheme="minorHAnsi"/>
                <w:sz w:val="18"/>
                <w:szCs w:val="18"/>
              </w:rPr>
            </w:pPr>
            <w:r w:rsidRPr="00A24C8F">
              <w:rPr>
                <w:rFonts w:asciiTheme="minorHAnsi" w:hAnsiTheme="minorHAnsi"/>
                <w:sz w:val="18"/>
                <w:szCs w:val="18"/>
              </w:rPr>
              <w:t>Skiljeark 2</w:t>
            </w:r>
          </w:p>
        </w:tc>
        <w:tc>
          <w:tcPr>
            <w:tcW w:w="7684" w:type="dxa"/>
          </w:tcPr>
          <w:p w14:paraId="1E4B0E56" w14:textId="6822222D" w:rsidR="00F45459" w:rsidRPr="00A24C8F" w:rsidRDefault="00F45459" w:rsidP="00F45459">
            <w:pPr>
              <w:pStyle w:val="Brdtekst"/>
              <w:snapToGri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Dokumentasjon av kvali</w:t>
            </w:r>
            <w:r w:rsidR="00B23E24">
              <w:rPr>
                <w:rFonts w:asciiTheme="minorHAnsi" w:hAnsiTheme="minorHAnsi"/>
                <w:sz w:val="18"/>
                <w:szCs w:val="18"/>
              </w:rPr>
              <w:t>fikasjonskrav, sjå punkt 3.2</w:t>
            </w:r>
          </w:p>
        </w:tc>
      </w:tr>
      <w:tr w:rsidR="00F45459" w:rsidRPr="00A24C8F" w14:paraId="1D8F8E46" w14:textId="77777777" w:rsidTr="00B23E24">
        <w:tc>
          <w:tcPr>
            <w:cnfStyle w:val="001000000000" w:firstRow="0" w:lastRow="0" w:firstColumn="1" w:lastColumn="0" w:oddVBand="0" w:evenVBand="0" w:oddHBand="0" w:evenHBand="0" w:firstRowFirstColumn="0" w:firstRowLastColumn="0" w:lastRowFirstColumn="0" w:lastRowLastColumn="0"/>
            <w:tcW w:w="1367" w:type="dxa"/>
          </w:tcPr>
          <w:p w14:paraId="65ED2A24" w14:textId="77777777" w:rsidR="00F45459" w:rsidRPr="00A24C8F" w:rsidRDefault="00F45459" w:rsidP="00F45459">
            <w:pPr>
              <w:jc w:val="both"/>
              <w:rPr>
                <w:rFonts w:asciiTheme="minorHAnsi" w:hAnsiTheme="minorHAnsi"/>
                <w:sz w:val="18"/>
                <w:szCs w:val="18"/>
              </w:rPr>
            </w:pPr>
            <w:r w:rsidRPr="00A24C8F">
              <w:rPr>
                <w:rFonts w:asciiTheme="minorHAnsi" w:hAnsiTheme="minorHAnsi"/>
                <w:sz w:val="18"/>
                <w:szCs w:val="18"/>
              </w:rPr>
              <w:t>Skiljeark 3</w:t>
            </w:r>
          </w:p>
        </w:tc>
        <w:tc>
          <w:tcPr>
            <w:tcW w:w="7684" w:type="dxa"/>
          </w:tcPr>
          <w:p w14:paraId="5676906D" w14:textId="0086006D" w:rsidR="00F45459" w:rsidRPr="00A24C8F" w:rsidRDefault="00F45459" w:rsidP="00F45459">
            <w:pPr>
              <w:pStyle w:val="Brdteks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Dokumentasjon i samband med tildelingskriteria</w:t>
            </w:r>
            <w:r w:rsidR="00B23E24">
              <w:rPr>
                <w:rFonts w:asciiTheme="minorHAnsi" w:hAnsiTheme="minorHAnsi"/>
                <w:sz w:val="18"/>
                <w:szCs w:val="18"/>
              </w:rPr>
              <w:t>, sjå punkt 6.2 og 6.3</w:t>
            </w:r>
          </w:p>
        </w:tc>
      </w:tr>
    </w:tbl>
    <w:p w14:paraId="4527FC32" w14:textId="77777777" w:rsidR="00F45459" w:rsidRPr="00A24C8F" w:rsidRDefault="00F45459" w:rsidP="00F45459">
      <w:pPr>
        <w:rPr>
          <w:rFonts w:asciiTheme="minorHAnsi" w:hAnsiTheme="minorHAnsi" w:cs="Arial"/>
          <w:snapToGrid w:val="0"/>
          <w:sz w:val="18"/>
          <w:szCs w:val="18"/>
        </w:rPr>
      </w:pPr>
    </w:p>
    <w:p w14:paraId="2A02EF2B" w14:textId="77777777" w:rsidR="00814388" w:rsidRPr="00A24C8F" w:rsidRDefault="00814388" w:rsidP="00F45459">
      <w:pPr>
        <w:rPr>
          <w:rFonts w:asciiTheme="minorHAnsi" w:hAnsiTheme="minorHAnsi" w:cs="Arial"/>
          <w:snapToGrid w:val="0"/>
          <w:sz w:val="18"/>
          <w:szCs w:val="18"/>
        </w:rPr>
      </w:pPr>
      <w:r w:rsidRPr="00A24C8F">
        <w:rPr>
          <w:rFonts w:asciiTheme="minorHAnsi" w:hAnsiTheme="minorHAnsi" w:cs="Arial"/>
          <w:snapToGrid w:val="0"/>
          <w:sz w:val="18"/>
          <w:szCs w:val="18"/>
        </w:rPr>
        <w:t>Leverandøren har risikoen for uklarhe</w:t>
      </w:r>
      <w:r w:rsidR="00FC1668">
        <w:rPr>
          <w:rFonts w:asciiTheme="minorHAnsi" w:hAnsiTheme="minorHAnsi" w:cs="Arial"/>
          <w:snapToGrid w:val="0"/>
          <w:sz w:val="18"/>
          <w:szCs w:val="18"/>
        </w:rPr>
        <w:t>i</w:t>
      </w:r>
      <w:r w:rsidRPr="00A24C8F">
        <w:rPr>
          <w:rFonts w:asciiTheme="minorHAnsi" w:hAnsiTheme="minorHAnsi" w:cs="Arial"/>
          <w:snapToGrid w:val="0"/>
          <w:sz w:val="18"/>
          <w:szCs w:val="18"/>
        </w:rPr>
        <w:t>ter i til</w:t>
      </w:r>
      <w:r w:rsidR="00FC1668">
        <w:rPr>
          <w:rFonts w:asciiTheme="minorHAnsi" w:hAnsiTheme="minorHAnsi" w:cs="Arial"/>
          <w:snapToGrid w:val="0"/>
          <w:sz w:val="18"/>
          <w:szCs w:val="18"/>
        </w:rPr>
        <w:t>bo</w:t>
      </w:r>
      <w:r w:rsidRPr="00A24C8F">
        <w:rPr>
          <w:rFonts w:asciiTheme="minorHAnsi" w:hAnsiTheme="minorHAnsi" w:cs="Arial"/>
          <w:snapToGrid w:val="0"/>
          <w:sz w:val="18"/>
          <w:szCs w:val="18"/>
        </w:rPr>
        <w:t xml:space="preserve">det, jf foa § 9-1. </w:t>
      </w:r>
    </w:p>
    <w:p w14:paraId="67C278BF" w14:textId="77777777" w:rsidR="00F45459" w:rsidRPr="00B84855" w:rsidRDefault="00F45459" w:rsidP="00B84855">
      <w:pPr>
        <w:pStyle w:val="Overskrift2"/>
        <w:tabs>
          <w:tab w:val="num" w:pos="851"/>
          <w:tab w:val="num" w:pos="1134"/>
          <w:tab w:val="num" w:pos="1569"/>
        </w:tabs>
        <w:suppressAutoHyphens/>
        <w:autoSpaceDE/>
        <w:autoSpaceDN/>
        <w:spacing w:before="240"/>
      </w:pPr>
      <w:bookmarkStart w:id="76" w:name="_Toc472323774"/>
      <w:r w:rsidRPr="00B84855">
        <w:t>Tilbodsfrist</w:t>
      </w:r>
      <w:bookmarkEnd w:id="76"/>
    </w:p>
    <w:p w14:paraId="2A9F3006" w14:textId="77777777" w:rsidR="00F45459" w:rsidRPr="00A24C8F" w:rsidRDefault="000527F8" w:rsidP="005D39E1">
      <w:pPr>
        <w:rPr>
          <w:rFonts w:asciiTheme="minorHAnsi" w:hAnsiTheme="minorHAnsi" w:cs="Arial"/>
          <w:snapToGrid w:val="0"/>
          <w:sz w:val="18"/>
          <w:szCs w:val="18"/>
        </w:rPr>
      </w:pPr>
      <w:r w:rsidRPr="00A24C8F">
        <w:rPr>
          <w:rFonts w:asciiTheme="minorHAnsi" w:hAnsiTheme="minorHAnsi" w:cs="Arial"/>
          <w:snapToGrid w:val="0"/>
          <w:sz w:val="18"/>
          <w:szCs w:val="18"/>
        </w:rPr>
        <w:t>Tilbodsfrist g</w:t>
      </w:r>
      <w:r w:rsidR="00F45459" w:rsidRPr="00A24C8F">
        <w:rPr>
          <w:rFonts w:asciiTheme="minorHAnsi" w:hAnsiTheme="minorHAnsi" w:cs="Arial"/>
          <w:snapToGrid w:val="0"/>
          <w:sz w:val="18"/>
          <w:szCs w:val="18"/>
        </w:rPr>
        <w:t>år fram av punkt 1.3 i konkurransegrunnlaget.</w:t>
      </w:r>
    </w:p>
    <w:p w14:paraId="38023198" w14:textId="77777777" w:rsidR="00F45459" w:rsidRPr="00A24C8F" w:rsidRDefault="00F45459" w:rsidP="00F45459">
      <w:pPr>
        <w:rPr>
          <w:rFonts w:asciiTheme="minorHAnsi" w:hAnsiTheme="minorHAnsi"/>
          <w:b/>
          <w:sz w:val="18"/>
          <w:szCs w:val="18"/>
        </w:rPr>
      </w:pPr>
      <w:r w:rsidRPr="00A24C8F">
        <w:rPr>
          <w:rFonts w:asciiTheme="minorHAnsi" w:hAnsiTheme="minorHAnsi"/>
          <w:sz w:val="18"/>
          <w:szCs w:val="18"/>
        </w:rPr>
        <w:t xml:space="preserve">Vi gjer merksam på at det er tilbydar sitt ansvar at tilbodet når fram i tide. </w:t>
      </w:r>
      <w:r w:rsidRPr="00A24C8F">
        <w:rPr>
          <w:rFonts w:asciiTheme="minorHAnsi" w:hAnsiTheme="minorHAnsi"/>
          <w:b/>
          <w:sz w:val="18"/>
          <w:szCs w:val="18"/>
        </w:rPr>
        <w:t>For seint innkomne tilbod vil bli avvist.</w:t>
      </w:r>
    </w:p>
    <w:p w14:paraId="47355EC6" w14:textId="77777777" w:rsidR="00F45459" w:rsidRPr="00A24C8F" w:rsidRDefault="00F45459" w:rsidP="00F45459">
      <w:pPr>
        <w:pStyle w:val="Overskrift2"/>
        <w:tabs>
          <w:tab w:val="num" w:pos="851"/>
          <w:tab w:val="num" w:pos="1134"/>
          <w:tab w:val="num" w:pos="1569"/>
        </w:tabs>
        <w:suppressAutoHyphens/>
        <w:autoSpaceDE/>
        <w:autoSpaceDN/>
        <w:spacing w:before="240"/>
        <w:rPr>
          <w:rFonts w:eastAsia="Calibri"/>
        </w:rPr>
      </w:pPr>
      <w:bookmarkStart w:id="77" w:name="_Toc429382277"/>
      <w:bookmarkStart w:id="78" w:name="_Toc458761586"/>
      <w:bookmarkStart w:id="79" w:name="_Toc467663242"/>
      <w:bookmarkStart w:id="80" w:name="_Toc472323775"/>
      <w:r w:rsidRPr="00A24C8F">
        <w:rPr>
          <w:rFonts w:eastAsia="Calibri"/>
        </w:rPr>
        <w:t>Levering av tilbodet</w:t>
      </w:r>
      <w:bookmarkEnd w:id="77"/>
      <w:bookmarkEnd w:id="78"/>
      <w:bookmarkEnd w:id="79"/>
      <w:bookmarkEnd w:id="80"/>
    </w:p>
    <w:p w14:paraId="6581A180" w14:textId="77777777" w:rsidR="00F45459" w:rsidRPr="00A24C8F" w:rsidRDefault="00F45459" w:rsidP="00F45459">
      <w:pPr>
        <w:spacing w:line="240" w:lineRule="atLeast"/>
        <w:ind w:left="2832"/>
        <w:rPr>
          <w:rFonts w:asciiTheme="minorHAnsi" w:hAnsiTheme="minorHAnsi"/>
          <w:b/>
          <w:color w:val="000000"/>
          <w:sz w:val="18"/>
          <w:szCs w:val="18"/>
        </w:rPr>
      </w:pPr>
      <w:r w:rsidRPr="00A24C8F">
        <w:rPr>
          <w:rFonts w:asciiTheme="minorHAnsi" w:hAnsiTheme="minorHAnsi"/>
          <w:b/>
          <w:color w:val="000000"/>
          <w:sz w:val="18"/>
          <w:szCs w:val="18"/>
        </w:rPr>
        <w:t>Sogn og Fjordane fylkeskommune</w:t>
      </w:r>
    </w:p>
    <w:p w14:paraId="391DA7F5" w14:textId="77777777" w:rsidR="00F45459" w:rsidRPr="00A24C8F" w:rsidRDefault="00F45459" w:rsidP="00F45459">
      <w:pPr>
        <w:spacing w:line="240" w:lineRule="atLeast"/>
        <w:ind w:left="2124" w:firstLine="708"/>
        <w:rPr>
          <w:rFonts w:asciiTheme="minorHAnsi" w:hAnsiTheme="minorHAnsi"/>
          <w:b/>
          <w:color w:val="000000"/>
          <w:sz w:val="18"/>
          <w:szCs w:val="18"/>
        </w:rPr>
      </w:pPr>
      <w:r w:rsidRPr="00A24C8F">
        <w:rPr>
          <w:rFonts w:asciiTheme="minorHAnsi" w:hAnsiTheme="minorHAnsi"/>
          <w:b/>
          <w:color w:val="000000"/>
          <w:sz w:val="18"/>
          <w:szCs w:val="18"/>
        </w:rPr>
        <w:t xml:space="preserve">Fylkeshuset </w:t>
      </w:r>
    </w:p>
    <w:p w14:paraId="41C13087" w14:textId="77777777" w:rsidR="00F45459" w:rsidRPr="00A24C8F" w:rsidRDefault="00F45459" w:rsidP="00F45459">
      <w:pPr>
        <w:spacing w:line="240" w:lineRule="atLeast"/>
        <w:ind w:left="2124" w:firstLine="708"/>
        <w:rPr>
          <w:rFonts w:asciiTheme="minorHAnsi" w:hAnsiTheme="minorHAnsi"/>
          <w:b/>
          <w:color w:val="000000"/>
          <w:sz w:val="18"/>
          <w:szCs w:val="18"/>
        </w:rPr>
      </w:pPr>
      <w:r w:rsidRPr="00A24C8F">
        <w:rPr>
          <w:rFonts w:asciiTheme="minorHAnsi" w:hAnsiTheme="minorHAnsi"/>
          <w:b/>
          <w:color w:val="000000"/>
          <w:sz w:val="18"/>
          <w:szCs w:val="18"/>
        </w:rPr>
        <w:t>Askedalen 2</w:t>
      </w:r>
    </w:p>
    <w:p w14:paraId="2B6F92AC" w14:textId="77777777" w:rsidR="00F45459" w:rsidRPr="00A24C8F" w:rsidRDefault="00F45459" w:rsidP="00F45459">
      <w:pPr>
        <w:pStyle w:val="Brdtekst21"/>
        <w:spacing w:after="0"/>
        <w:ind w:left="2407" w:firstLine="425"/>
        <w:rPr>
          <w:b/>
          <w:szCs w:val="18"/>
        </w:rPr>
      </w:pPr>
      <w:r w:rsidRPr="00A24C8F">
        <w:rPr>
          <w:b/>
          <w:szCs w:val="18"/>
        </w:rPr>
        <w:t>6863 LEIKANGER</w:t>
      </w:r>
    </w:p>
    <w:p w14:paraId="725A8BFA" w14:textId="77777777" w:rsidR="00F45459" w:rsidRPr="00A24C8F" w:rsidRDefault="00F45459" w:rsidP="00F45459">
      <w:pPr>
        <w:rPr>
          <w:rFonts w:asciiTheme="minorHAnsi" w:eastAsia="Calibri" w:hAnsiTheme="minorHAnsi"/>
          <w:sz w:val="18"/>
          <w:szCs w:val="18"/>
        </w:rPr>
      </w:pPr>
    </w:p>
    <w:p w14:paraId="16B8D834" w14:textId="77777777" w:rsidR="00F45459" w:rsidRPr="00A24C8F" w:rsidRDefault="00F45459" w:rsidP="00F45459">
      <w:pPr>
        <w:pStyle w:val="Listeavsnitt"/>
        <w:numPr>
          <w:ilvl w:val="0"/>
          <w:numId w:val="25"/>
        </w:numPr>
        <w:tabs>
          <w:tab w:val="left" w:pos="709"/>
        </w:tabs>
        <w:rPr>
          <w:rFonts w:asciiTheme="minorHAnsi" w:hAnsiTheme="minorHAnsi"/>
          <w:color w:val="000000"/>
          <w:sz w:val="18"/>
          <w:szCs w:val="18"/>
        </w:rPr>
      </w:pPr>
      <w:r w:rsidRPr="00A24C8F">
        <w:rPr>
          <w:rFonts w:asciiTheme="minorHAnsi" w:hAnsiTheme="minorHAnsi"/>
          <w:sz w:val="18"/>
          <w:szCs w:val="18"/>
        </w:rPr>
        <w:t xml:space="preserve">Innpakking, lukking og merking av tilbodet skal gjerast på ein slik måte at tilbodet kan bevarast fortruleg fram til tilbodsopninga. </w:t>
      </w:r>
      <w:r w:rsidRPr="00A24C8F">
        <w:rPr>
          <w:rFonts w:asciiTheme="minorHAnsi" w:hAnsiTheme="minorHAnsi"/>
          <w:b/>
          <w:bCs/>
          <w:sz w:val="18"/>
          <w:szCs w:val="18"/>
        </w:rPr>
        <w:t>Tilbod som ikkje er merka og levert som føreskrive vil verte avvist dersom kravet til fortrulegheit ikkje kunne ivaretakast.</w:t>
      </w:r>
    </w:p>
    <w:p w14:paraId="4C4B0966" w14:textId="77777777" w:rsidR="00F45459" w:rsidRPr="00A24C8F" w:rsidRDefault="00F45459" w:rsidP="00F45459">
      <w:pPr>
        <w:pStyle w:val="Listeavsnitt"/>
        <w:numPr>
          <w:ilvl w:val="0"/>
          <w:numId w:val="25"/>
        </w:numPr>
        <w:rPr>
          <w:rFonts w:asciiTheme="minorHAnsi" w:hAnsiTheme="minorHAnsi"/>
          <w:sz w:val="18"/>
          <w:szCs w:val="18"/>
        </w:rPr>
      </w:pPr>
      <w:r w:rsidRPr="00A24C8F">
        <w:rPr>
          <w:rFonts w:asciiTheme="minorHAnsi" w:hAnsiTheme="minorHAnsi"/>
          <w:sz w:val="18"/>
          <w:szCs w:val="18"/>
        </w:rPr>
        <w:t xml:space="preserve">Tilbodet skal </w:t>
      </w:r>
      <w:r w:rsidRPr="00A24C8F">
        <w:rPr>
          <w:rFonts w:asciiTheme="minorHAnsi" w:hAnsiTheme="minorHAnsi"/>
          <w:bCs/>
          <w:sz w:val="18"/>
          <w:szCs w:val="18"/>
        </w:rPr>
        <w:t>vere</w:t>
      </w:r>
      <w:r w:rsidRPr="00A24C8F">
        <w:rPr>
          <w:rFonts w:asciiTheme="minorHAnsi" w:hAnsiTheme="minorHAnsi"/>
          <w:sz w:val="18"/>
          <w:szCs w:val="18"/>
        </w:rPr>
        <w:t xml:space="preserve"> merka i samsvar med punkt 1.2</w:t>
      </w:r>
    </w:p>
    <w:p w14:paraId="75B464F8" w14:textId="77777777" w:rsidR="00F45459" w:rsidRPr="00A24C8F" w:rsidRDefault="00F45459" w:rsidP="00F45459">
      <w:pPr>
        <w:pStyle w:val="Listeavsnitt"/>
        <w:numPr>
          <w:ilvl w:val="0"/>
          <w:numId w:val="25"/>
        </w:numPr>
        <w:tabs>
          <w:tab w:val="left" w:pos="709"/>
        </w:tabs>
        <w:rPr>
          <w:rFonts w:asciiTheme="minorHAnsi" w:hAnsiTheme="minorHAnsi"/>
          <w:color w:val="000000"/>
          <w:sz w:val="18"/>
          <w:szCs w:val="18"/>
        </w:rPr>
      </w:pPr>
      <w:r w:rsidRPr="00A24C8F">
        <w:rPr>
          <w:rFonts w:asciiTheme="minorHAnsi" w:hAnsiTheme="minorHAnsi"/>
          <w:sz w:val="18"/>
          <w:szCs w:val="18"/>
        </w:rPr>
        <w:t xml:space="preserve">Tilbodet skal vere i eitt sett skriftleg tilbod og 1 sett elektronisk tilbod på minnepenn. Dersom papirdokumentet og det elektroniske dokumentet ikkje samsvarar, vert papirdokumentet lagt til grunn.  </w:t>
      </w:r>
    </w:p>
    <w:p w14:paraId="249272E9" w14:textId="77777777" w:rsidR="00F45459" w:rsidRPr="00A24C8F" w:rsidRDefault="00F45459" w:rsidP="00F45459">
      <w:pPr>
        <w:pStyle w:val="Listeavsnitt"/>
        <w:numPr>
          <w:ilvl w:val="0"/>
          <w:numId w:val="25"/>
        </w:numPr>
        <w:tabs>
          <w:tab w:val="left" w:pos="709"/>
        </w:tabs>
        <w:rPr>
          <w:rFonts w:asciiTheme="minorHAnsi" w:hAnsiTheme="minorHAnsi"/>
          <w:i/>
          <w:color w:val="000000"/>
          <w:sz w:val="18"/>
          <w:szCs w:val="18"/>
        </w:rPr>
      </w:pPr>
      <w:r w:rsidRPr="00A24C8F">
        <w:rPr>
          <w:rFonts w:asciiTheme="minorHAnsi" w:hAnsiTheme="minorHAnsi"/>
          <w:i/>
          <w:sz w:val="18"/>
          <w:szCs w:val="18"/>
        </w:rPr>
        <w:t xml:space="preserve">I tillegg skal det leverast inn ein sladda versjon i forhold til drifts- og forretningsløyndomar på minnepenn, </w:t>
      </w:r>
      <w:r w:rsidRPr="00A24C8F">
        <w:rPr>
          <w:rFonts w:asciiTheme="minorHAnsi" w:hAnsiTheme="minorHAnsi"/>
          <w:sz w:val="18"/>
          <w:szCs w:val="18"/>
        </w:rPr>
        <w:t xml:space="preserve">jamfør punkt 3.3. </w:t>
      </w:r>
      <w:r w:rsidRPr="00A24C8F">
        <w:rPr>
          <w:rFonts w:asciiTheme="minorHAnsi" w:hAnsiTheme="minorHAnsi"/>
          <w:i/>
          <w:sz w:val="18"/>
          <w:szCs w:val="18"/>
        </w:rPr>
        <w:t xml:space="preserve">For sladda informasjon skal det leggast ved grunngjeving, sjå </w:t>
      </w:r>
      <w:r w:rsidRPr="00A24C8F">
        <w:rPr>
          <w:rFonts w:asciiTheme="minorHAnsi" w:hAnsiTheme="minorHAnsi"/>
          <w:b/>
          <w:i/>
          <w:sz w:val="18"/>
          <w:szCs w:val="18"/>
        </w:rPr>
        <w:t>vedlegg 1 -  teiepliktige opplysningar.</w:t>
      </w:r>
    </w:p>
    <w:p w14:paraId="214F0F04" w14:textId="77777777" w:rsidR="00F45459" w:rsidRPr="00A24C8F" w:rsidRDefault="00F45459" w:rsidP="00F45459">
      <w:pPr>
        <w:pStyle w:val="Listeavsnitt"/>
        <w:numPr>
          <w:ilvl w:val="0"/>
          <w:numId w:val="25"/>
        </w:numPr>
        <w:tabs>
          <w:tab w:val="left" w:pos="709"/>
        </w:tabs>
        <w:rPr>
          <w:rFonts w:asciiTheme="minorHAnsi" w:hAnsiTheme="minorHAnsi"/>
          <w:color w:val="000000"/>
          <w:sz w:val="18"/>
          <w:szCs w:val="18"/>
        </w:rPr>
      </w:pPr>
      <w:r w:rsidRPr="00A24C8F">
        <w:rPr>
          <w:rFonts w:asciiTheme="minorHAnsi" w:hAnsiTheme="minorHAnsi"/>
          <w:sz w:val="18"/>
          <w:szCs w:val="18"/>
        </w:rPr>
        <w:t>Tilbod levert per e-post vil ikkje verte akseptert.</w:t>
      </w:r>
    </w:p>
    <w:p w14:paraId="70FFD308" w14:textId="77777777" w:rsidR="00F45459" w:rsidRPr="00A24C8F" w:rsidRDefault="00F45459" w:rsidP="00F45459">
      <w:pPr>
        <w:pStyle w:val="Overskrift2"/>
        <w:tabs>
          <w:tab w:val="num" w:pos="851"/>
          <w:tab w:val="num" w:pos="1134"/>
          <w:tab w:val="num" w:pos="1569"/>
        </w:tabs>
        <w:suppressAutoHyphens/>
        <w:autoSpaceDE/>
        <w:autoSpaceDN/>
        <w:spacing w:before="240"/>
      </w:pPr>
      <w:bookmarkStart w:id="81" w:name="_Toc467663243"/>
      <w:bookmarkStart w:id="82" w:name="_Toc472323776"/>
      <w:bookmarkStart w:id="83" w:name="_Toc429382278"/>
      <w:bookmarkStart w:id="84" w:name="_Toc458761587"/>
      <w:bookmarkStart w:id="85" w:name="_Toc67816254"/>
      <w:bookmarkStart w:id="86" w:name="_Toc67816518"/>
      <w:bookmarkStart w:id="87" w:name="_Toc67884395"/>
      <w:bookmarkStart w:id="88" w:name="_Toc67885183"/>
      <w:bookmarkStart w:id="89" w:name="_Toc67970116"/>
      <w:bookmarkStart w:id="90" w:name="_Toc67972699"/>
      <w:bookmarkStart w:id="91" w:name="_Toc69871017"/>
      <w:r w:rsidRPr="00A24C8F">
        <w:t>Vedståingsfrist</w:t>
      </w:r>
      <w:bookmarkEnd w:id="81"/>
      <w:bookmarkEnd w:id="82"/>
      <w:r w:rsidRPr="00A24C8F">
        <w:t xml:space="preserve"> </w:t>
      </w:r>
      <w:bookmarkEnd w:id="83"/>
      <w:bookmarkEnd w:id="84"/>
    </w:p>
    <w:p w14:paraId="214FDE28" w14:textId="77777777" w:rsidR="00F45459" w:rsidRPr="00A24C8F" w:rsidRDefault="00F45459" w:rsidP="00F45459">
      <w:pPr>
        <w:rPr>
          <w:rFonts w:asciiTheme="minorHAnsi" w:hAnsiTheme="minorHAnsi"/>
          <w:b/>
          <w:sz w:val="18"/>
          <w:szCs w:val="18"/>
        </w:rPr>
      </w:pPr>
      <w:r w:rsidRPr="00A24C8F">
        <w:rPr>
          <w:rFonts w:asciiTheme="minorHAnsi" w:hAnsiTheme="minorHAnsi"/>
          <w:sz w:val="18"/>
          <w:szCs w:val="18"/>
        </w:rPr>
        <w:t xml:space="preserve">Leverandøren er bunden av tilbodet  i 3 månader  etter tilbodsfrist. </w:t>
      </w:r>
      <w:r w:rsidRPr="00A24C8F">
        <w:rPr>
          <w:rFonts w:asciiTheme="minorHAnsi" w:hAnsiTheme="minorHAnsi"/>
          <w:b/>
          <w:sz w:val="18"/>
          <w:szCs w:val="18"/>
        </w:rPr>
        <w:t xml:space="preserve">Dette må stadfestast i tilbodet. </w:t>
      </w:r>
    </w:p>
    <w:p w14:paraId="1495B2FD"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92" w:name="_Toc442364477"/>
      <w:bookmarkStart w:id="93" w:name="_Toc451332526"/>
      <w:bookmarkStart w:id="94" w:name="_Toc467663244"/>
      <w:bookmarkStart w:id="95" w:name="_Toc472323777"/>
      <w:bookmarkEnd w:id="85"/>
      <w:bookmarkEnd w:id="86"/>
      <w:bookmarkEnd w:id="87"/>
      <w:bookmarkEnd w:id="88"/>
      <w:bookmarkEnd w:id="89"/>
      <w:bookmarkEnd w:id="90"/>
      <w:bookmarkEnd w:id="91"/>
      <w:r w:rsidRPr="00A24C8F">
        <w:t>Endring og tilbakekalling av tilbodet</w:t>
      </w:r>
      <w:bookmarkEnd w:id="92"/>
      <w:bookmarkEnd w:id="93"/>
      <w:bookmarkEnd w:id="94"/>
      <w:bookmarkEnd w:id="95"/>
    </w:p>
    <w:p w14:paraId="4E0061C3" w14:textId="77777777" w:rsidR="00F45459" w:rsidRPr="00A24C8F" w:rsidRDefault="00F45459" w:rsidP="00F45459">
      <w:pPr>
        <w:pStyle w:val="Brdtekst"/>
        <w:jc w:val="both"/>
        <w:rPr>
          <w:rFonts w:asciiTheme="minorHAnsi" w:hAnsiTheme="minorHAnsi"/>
          <w:sz w:val="18"/>
          <w:szCs w:val="18"/>
        </w:rPr>
      </w:pPr>
      <w:r w:rsidRPr="00A24C8F">
        <w:rPr>
          <w:rFonts w:asciiTheme="minorHAnsi" w:hAnsiTheme="minorHAnsi"/>
          <w:sz w:val="18"/>
          <w:szCs w:val="18"/>
        </w:rPr>
        <w:t xml:space="preserve">Tilbodet kan tilbakekallast eller endrast inntil tilbodsfristen går ut. Tilbakekalling skal skje skriftleg. Endring av tilbodet er å sjå på som eit nytt tilbod, og skal utformast i samsvar med punkt 4.2 og 4.3. Endra tilbod vert ikkje returnert. </w:t>
      </w:r>
    </w:p>
    <w:p w14:paraId="7FB3451C"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96" w:name="_Toc467663245"/>
      <w:bookmarkStart w:id="97" w:name="_Toc472323778"/>
      <w:bookmarkStart w:id="98" w:name="_Toc67816256"/>
      <w:bookmarkStart w:id="99" w:name="_Toc67816520"/>
      <w:bookmarkStart w:id="100" w:name="_Toc67884397"/>
      <w:bookmarkStart w:id="101" w:name="_Toc67885185"/>
      <w:bookmarkStart w:id="102" w:name="_Toc67970118"/>
      <w:bookmarkStart w:id="103" w:name="_Toc67972701"/>
      <w:bookmarkStart w:id="104" w:name="_Toc69871019"/>
      <w:r w:rsidRPr="00A24C8F">
        <w:t>Atterhald og avvik</w:t>
      </w:r>
      <w:bookmarkEnd w:id="96"/>
      <w:bookmarkEnd w:id="97"/>
    </w:p>
    <w:p w14:paraId="6B37289D" w14:textId="0B769C01" w:rsidR="00F45459" w:rsidRPr="00B84855" w:rsidRDefault="00F45459" w:rsidP="00F45459">
      <w:pPr>
        <w:rPr>
          <w:rFonts w:asciiTheme="minorHAnsi" w:hAnsiTheme="minorHAnsi"/>
          <w:sz w:val="18"/>
          <w:szCs w:val="18"/>
        </w:rPr>
      </w:pPr>
      <w:r w:rsidRPr="00A24C8F">
        <w:rPr>
          <w:rFonts w:asciiTheme="minorHAnsi" w:hAnsiTheme="minorHAnsi"/>
          <w:sz w:val="18"/>
          <w:szCs w:val="18"/>
          <w:lang w:eastAsia="ar-SA"/>
        </w:rPr>
        <w:t xml:space="preserve">Eventuelle atterhald og/eller avvik til konkurransegrunnlaget, inkludert vedlegg, skal spesifiserast klart og tydeleg i </w:t>
      </w:r>
      <w:r w:rsidR="00B84855">
        <w:rPr>
          <w:rFonts w:asciiTheme="minorHAnsi" w:hAnsiTheme="minorHAnsi"/>
          <w:sz w:val="18"/>
          <w:szCs w:val="18"/>
          <w:lang w:eastAsia="ar-SA"/>
        </w:rPr>
        <w:t>eige vedlegg</w:t>
      </w:r>
      <w:r w:rsidRPr="00A24C8F">
        <w:rPr>
          <w:rFonts w:asciiTheme="minorHAnsi" w:hAnsiTheme="minorHAnsi"/>
          <w:sz w:val="18"/>
          <w:szCs w:val="18"/>
          <w:lang w:eastAsia="ar-SA"/>
        </w:rPr>
        <w:t xml:space="preserve">. Leverandøren må skildre kva konsekvensar atterhalda får, og prisfesta konsekvensane. </w:t>
      </w:r>
      <w:r w:rsidRPr="00A24C8F">
        <w:rPr>
          <w:rFonts w:asciiTheme="minorHAnsi" w:hAnsiTheme="minorHAnsi"/>
          <w:sz w:val="18"/>
          <w:szCs w:val="18"/>
        </w:rPr>
        <w:t xml:space="preserve">Det er ikkje høve til å ta atterhald mot eller avvike grunnleggande element i konkurransegrunnlaget og avtalevilkåra.  Slike atterhald vil føre til at tilbodet vert avvist. </w:t>
      </w:r>
      <w:r w:rsidR="00B84855" w:rsidRPr="006B5C72">
        <w:rPr>
          <w:rFonts w:asciiTheme="minorHAnsi" w:hAnsiTheme="minorHAnsi"/>
          <w:sz w:val="18"/>
          <w:szCs w:val="18"/>
        </w:rPr>
        <w:t>Oppdragsgjevar vil avgjere om det er naudsynt å gå i dialog om eventuelle avvik før eventuell avvising. Oppdragsgjevar kan såleis vente med å foreta ei vurdering av om leverandør skal avvisast på grunn av avvik til eventuelle forhandlingar er gjennomført. Det tilbodet som til slutt blir akseptert kan likevel ikkje innehalde vesentlege avvik.</w:t>
      </w:r>
    </w:p>
    <w:p w14:paraId="3E1DF790"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105" w:name="_Toc67816259"/>
      <w:bookmarkStart w:id="106" w:name="_Toc67816523"/>
      <w:bookmarkStart w:id="107" w:name="_Toc67884400"/>
      <w:bookmarkStart w:id="108" w:name="_Toc67885188"/>
      <w:bookmarkStart w:id="109" w:name="_Toc67970121"/>
      <w:bookmarkStart w:id="110" w:name="_Toc67972704"/>
      <w:bookmarkStart w:id="111" w:name="_Toc69871023"/>
      <w:bookmarkStart w:id="112" w:name="_Toc471437090"/>
      <w:bookmarkStart w:id="113" w:name="_Toc95666116"/>
      <w:bookmarkStart w:id="114" w:name="_Toc103603418"/>
      <w:bookmarkStart w:id="115" w:name="_Toc467663246"/>
      <w:bookmarkStart w:id="116" w:name="_Toc472323779"/>
      <w:bookmarkEnd w:id="98"/>
      <w:bookmarkEnd w:id="99"/>
      <w:bookmarkEnd w:id="100"/>
      <w:bookmarkEnd w:id="101"/>
      <w:bookmarkEnd w:id="102"/>
      <w:bookmarkEnd w:id="103"/>
      <w:bookmarkEnd w:id="104"/>
      <w:r w:rsidRPr="00A24C8F">
        <w:t>Alternative tilbod</w:t>
      </w:r>
      <w:bookmarkEnd w:id="105"/>
      <w:bookmarkEnd w:id="106"/>
      <w:bookmarkEnd w:id="107"/>
      <w:bookmarkEnd w:id="108"/>
      <w:bookmarkEnd w:id="109"/>
      <w:bookmarkEnd w:id="110"/>
      <w:bookmarkEnd w:id="111"/>
      <w:bookmarkEnd w:id="112"/>
      <w:bookmarkEnd w:id="113"/>
      <w:bookmarkEnd w:id="114"/>
      <w:bookmarkEnd w:id="115"/>
      <w:bookmarkEnd w:id="116"/>
    </w:p>
    <w:p w14:paraId="1EAF11C7" w14:textId="77777777" w:rsidR="00F45459" w:rsidRPr="00A24C8F" w:rsidRDefault="00F45459" w:rsidP="00F45459">
      <w:pPr>
        <w:rPr>
          <w:rFonts w:asciiTheme="minorHAnsi" w:hAnsiTheme="minorHAnsi"/>
          <w:sz w:val="18"/>
          <w:szCs w:val="18"/>
        </w:rPr>
      </w:pPr>
      <w:r w:rsidRPr="00A24C8F">
        <w:rPr>
          <w:rFonts w:asciiTheme="minorHAnsi" w:hAnsiTheme="minorHAnsi"/>
          <w:sz w:val="18"/>
          <w:szCs w:val="18"/>
        </w:rPr>
        <w:t xml:space="preserve">Det er ikkje høve til å levere alternative tilbod. </w:t>
      </w:r>
    </w:p>
    <w:p w14:paraId="3D49B731"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117" w:name="_Toc467663247"/>
      <w:bookmarkStart w:id="118" w:name="_Toc472323780"/>
      <w:r w:rsidRPr="00A24C8F">
        <w:t>Tilbod på delar av oppdraget</w:t>
      </w:r>
      <w:bookmarkEnd w:id="117"/>
      <w:bookmarkEnd w:id="118"/>
    </w:p>
    <w:p w14:paraId="5005999B" w14:textId="77777777" w:rsidR="00F45459" w:rsidRPr="00A24C8F" w:rsidRDefault="00F45459" w:rsidP="00F45459">
      <w:pPr>
        <w:rPr>
          <w:rFonts w:asciiTheme="minorHAnsi" w:hAnsiTheme="minorHAnsi"/>
          <w:sz w:val="18"/>
          <w:szCs w:val="18"/>
        </w:rPr>
      </w:pPr>
      <w:r w:rsidRPr="00B84855">
        <w:rPr>
          <w:rFonts w:asciiTheme="minorHAnsi" w:hAnsiTheme="minorHAnsi"/>
          <w:sz w:val="18"/>
          <w:szCs w:val="18"/>
          <w:highlight w:val="yellow"/>
        </w:rPr>
        <w:t>Det er ikkje høve til å gje tilbod på delar av oppdraget.</w:t>
      </w:r>
    </w:p>
    <w:p w14:paraId="01E2C21A"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119" w:name="_Toc467663248"/>
      <w:bookmarkStart w:id="120" w:name="_Toc472323781"/>
      <w:r w:rsidRPr="00A24C8F">
        <w:t>Kostnader ved utarbeiding av tilbod og eventuelle møter</w:t>
      </w:r>
      <w:bookmarkEnd w:id="119"/>
      <w:bookmarkEnd w:id="120"/>
    </w:p>
    <w:p w14:paraId="733D1D69" w14:textId="77777777" w:rsidR="00F45459" w:rsidRPr="00A24C8F" w:rsidRDefault="00F45459" w:rsidP="00F45459">
      <w:pPr>
        <w:rPr>
          <w:rFonts w:asciiTheme="minorHAnsi" w:hAnsiTheme="minorHAnsi"/>
          <w:sz w:val="18"/>
        </w:rPr>
      </w:pPr>
      <w:r w:rsidRPr="00A24C8F">
        <w:rPr>
          <w:rFonts w:asciiTheme="minorHAnsi" w:hAnsiTheme="minorHAnsi"/>
          <w:sz w:val="18"/>
          <w:szCs w:val="22"/>
        </w:rPr>
        <w:t>Alle kostnader i samband med utarbeiding av tilbod og eventuelle møter skal i sin heilskap dekkjast av den einskilde tilbydar.</w:t>
      </w:r>
      <w:r w:rsidRPr="00A24C8F">
        <w:rPr>
          <w:rFonts w:asciiTheme="minorHAnsi" w:hAnsiTheme="minorHAnsi"/>
          <w:sz w:val="18"/>
        </w:rPr>
        <w:t xml:space="preserve"> Det vil ikkje bli gitt noko form for honorar eller utgiftsdekning for utarbeiding av tilbod. </w:t>
      </w:r>
    </w:p>
    <w:p w14:paraId="0A9E274E" w14:textId="77777777" w:rsidR="00F45459" w:rsidRPr="00A24C8F" w:rsidRDefault="00F45459" w:rsidP="00D64DC1">
      <w:pPr>
        <w:rPr>
          <w:rFonts w:asciiTheme="minorHAnsi" w:hAnsiTheme="minorHAnsi" w:cs="Arial"/>
          <w:snapToGrid w:val="0"/>
          <w:sz w:val="22"/>
          <w:szCs w:val="24"/>
        </w:rPr>
      </w:pPr>
    </w:p>
    <w:p w14:paraId="7056A3F0" w14:textId="77777777" w:rsidR="00F45459" w:rsidRPr="00A24C8F" w:rsidRDefault="00F45459" w:rsidP="000A76A4">
      <w:pPr>
        <w:pStyle w:val="Overskrift1"/>
      </w:pPr>
      <w:bookmarkStart w:id="121" w:name="_Toc467663249"/>
      <w:bookmarkStart w:id="122" w:name="_Toc472323782"/>
      <w:r w:rsidRPr="00A24C8F">
        <w:t>HANDSAMING AV TILBODA</w:t>
      </w:r>
      <w:bookmarkEnd w:id="121"/>
      <w:bookmarkEnd w:id="122"/>
    </w:p>
    <w:p w14:paraId="46DC2EC4"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123" w:name="_Toc467663250"/>
      <w:bookmarkStart w:id="124" w:name="_Toc472323783"/>
      <w:r w:rsidRPr="00A24C8F">
        <w:t>Registrering av tilboda</w:t>
      </w:r>
      <w:bookmarkEnd w:id="123"/>
      <w:bookmarkEnd w:id="124"/>
    </w:p>
    <w:p w14:paraId="07FAE35B" w14:textId="77777777" w:rsidR="00F45459" w:rsidRPr="00A24C8F" w:rsidRDefault="00F45459" w:rsidP="00F45459">
      <w:pPr>
        <w:rPr>
          <w:rFonts w:asciiTheme="minorHAnsi" w:hAnsiTheme="minorHAnsi"/>
          <w:sz w:val="18"/>
        </w:rPr>
      </w:pPr>
      <w:r w:rsidRPr="00A24C8F">
        <w:rPr>
          <w:rFonts w:asciiTheme="minorHAnsi" w:hAnsiTheme="minorHAnsi"/>
          <w:sz w:val="18"/>
        </w:rPr>
        <w:t xml:space="preserve">Mottakar fører på dato for mottak av tilboda, etter kvart som dei kjem inn. </w:t>
      </w:r>
    </w:p>
    <w:p w14:paraId="3EF0DED8" w14:textId="77777777" w:rsidR="00F45459" w:rsidRPr="00A24C8F" w:rsidRDefault="00F45459" w:rsidP="00B84855">
      <w:pPr>
        <w:pStyle w:val="Overskrift2"/>
        <w:tabs>
          <w:tab w:val="num" w:pos="851"/>
          <w:tab w:val="num" w:pos="1134"/>
          <w:tab w:val="num" w:pos="1569"/>
        </w:tabs>
        <w:suppressAutoHyphens/>
        <w:autoSpaceDE/>
        <w:autoSpaceDN/>
        <w:spacing w:before="240"/>
      </w:pPr>
      <w:bookmarkStart w:id="125" w:name="_Toc67816265"/>
      <w:bookmarkStart w:id="126" w:name="_Toc67816529"/>
      <w:bookmarkStart w:id="127" w:name="_Toc67884406"/>
      <w:bookmarkStart w:id="128" w:name="_Toc67885194"/>
      <w:bookmarkStart w:id="129" w:name="_Toc67970127"/>
      <w:bookmarkStart w:id="130" w:name="_Toc67972710"/>
      <w:bookmarkStart w:id="131" w:name="_Toc69871029"/>
      <w:bookmarkStart w:id="132" w:name="_Toc471437096"/>
      <w:bookmarkStart w:id="133" w:name="_Toc95666122"/>
      <w:bookmarkStart w:id="134" w:name="_Toc103603424"/>
      <w:bookmarkStart w:id="135" w:name="_Toc467663251"/>
      <w:bookmarkStart w:id="136" w:name="_Toc472323784"/>
      <w:r w:rsidRPr="00A24C8F">
        <w:t>Tilbodsopning</w:t>
      </w:r>
      <w:bookmarkEnd w:id="125"/>
      <w:bookmarkEnd w:id="126"/>
      <w:bookmarkEnd w:id="127"/>
      <w:bookmarkEnd w:id="128"/>
      <w:bookmarkEnd w:id="129"/>
      <w:bookmarkEnd w:id="130"/>
      <w:bookmarkEnd w:id="131"/>
      <w:bookmarkEnd w:id="132"/>
      <w:bookmarkEnd w:id="133"/>
      <w:bookmarkEnd w:id="134"/>
      <w:bookmarkEnd w:id="135"/>
      <w:bookmarkEnd w:id="136"/>
    </w:p>
    <w:p w14:paraId="39A1D491" w14:textId="77777777" w:rsidR="00F45459" w:rsidRPr="00A24C8F" w:rsidRDefault="00F45459" w:rsidP="00F45459">
      <w:pPr>
        <w:rPr>
          <w:rFonts w:asciiTheme="minorHAnsi" w:hAnsiTheme="minorHAnsi"/>
        </w:rPr>
      </w:pPr>
      <w:r w:rsidRPr="00A24C8F">
        <w:rPr>
          <w:rFonts w:asciiTheme="minorHAnsi" w:hAnsiTheme="minorHAnsi"/>
          <w:sz w:val="18"/>
          <w:szCs w:val="18"/>
        </w:rPr>
        <w:t>Offentleg opning der tilbydarar kan møte opp vil ikkje finne stad. Dei innkomne tilboda vil bli opna av to representantar frå oppdragsgivar. Tilboda vil bli protokollført</w:t>
      </w:r>
      <w:r w:rsidRPr="00A24C8F">
        <w:rPr>
          <w:rFonts w:asciiTheme="minorHAnsi" w:hAnsiTheme="minorHAnsi"/>
        </w:rPr>
        <w:t xml:space="preserve">. </w:t>
      </w:r>
    </w:p>
    <w:p w14:paraId="608325B1" w14:textId="77777777" w:rsidR="004A62AD" w:rsidRDefault="004A62AD" w:rsidP="00D64DC1">
      <w:pPr>
        <w:rPr>
          <w:rFonts w:asciiTheme="minorHAnsi" w:hAnsiTheme="minorHAnsi" w:cs="Arial"/>
          <w:snapToGrid w:val="0"/>
          <w:sz w:val="18"/>
          <w:szCs w:val="18"/>
        </w:rPr>
      </w:pPr>
    </w:p>
    <w:p w14:paraId="077B6623" w14:textId="4C991EF0" w:rsidR="004A62AD" w:rsidRPr="006B5C72" w:rsidRDefault="004A62AD" w:rsidP="004A62AD">
      <w:pPr>
        <w:pStyle w:val="Overskrift2"/>
        <w:tabs>
          <w:tab w:val="num" w:pos="851"/>
        </w:tabs>
        <w:suppressAutoHyphens/>
        <w:autoSpaceDE/>
        <w:autoSpaceDN/>
        <w:spacing w:before="240"/>
      </w:pPr>
      <w:bookmarkStart w:id="137" w:name="_Toc471402392"/>
      <w:bookmarkStart w:id="138" w:name="_Toc472323785"/>
      <w:r w:rsidRPr="006B5C72">
        <w:t>Avvising av leverandør</w:t>
      </w:r>
      <w:bookmarkEnd w:id="137"/>
      <w:bookmarkEnd w:id="138"/>
    </w:p>
    <w:p w14:paraId="63E2A92C" w14:textId="19CA6CAD" w:rsidR="004A62AD" w:rsidRPr="006B5C72" w:rsidRDefault="00DF216B" w:rsidP="00DF216B">
      <w:pPr>
        <w:tabs>
          <w:tab w:val="left" w:pos="567"/>
        </w:tabs>
        <w:rPr>
          <w:rFonts w:asciiTheme="minorHAnsi" w:hAnsiTheme="minorHAnsi"/>
          <w:sz w:val="18"/>
          <w:szCs w:val="18"/>
        </w:rPr>
      </w:pPr>
      <w:r>
        <w:rPr>
          <w:rFonts w:asciiTheme="minorHAnsi" w:hAnsiTheme="minorHAnsi"/>
          <w:sz w:val="18"/>
          <w:szCs w:val="18"/>
        </w:rPr>
        <w:t>Avvising av leverandør er regulert i § 9-5.</w:t>
      </w:r>
    </w:p>
    <w:p w14:paraId="37013284" w14:textId="77777777" w:rsidR="004A62AD" w:rsidRDefault="004A62AD" w:rsidP="00D64DC1">
      <w:pPr>
        <w:rPr>
          <w:rFonts w:asciiTheme="minorHAnsi" w:hAnsiTheme="minorHAnsi" w:cs="Arial"/>
          <w:snapToGrid w:val="0"/>
          <w:sz w:val="18"/>
          <w:szCs w:val="18"/>
        </w:rPr>
      </w:pPr>
    </w:p>
    <w:p w14:paraId="1CE9FA54" w14:textId="77777777" w:rsidR="004A62AD" w:rsidRPr="00B84855" w:rsidRDefault="004A62AD" w:rsidP="004A62AD">
      <w:pPr>
        <w:pStyle w:val="Overskrift2"/>
        <w:tabs>
          <w:tab w:val="num" w:pos="851"/>
          <w:tab w:val="num" w:pos="1134"/>
          <w:tab w:val="num" w:pos="1569"/>
        </w:tabs>
        <w:suppressAutoHyphens/>
        <w:autoSpaceDE/>
        <w:autoSpaceDN/>
        <w:spacing w:before="240"/>
      </w:pPr>
      <w:bookmarkStart w:id="139" w:name="_Toc472323786"/>
      <w:r w:rsidRPr="00B84855">
        <w:t>Avvising av tilbod</w:t>
      </w:r>
      <w:bookmarkEnd w:id="139"/>
    </w:p>
    <w:p w14:paraId="116E0B1C" w14:textId="28D7BC06" w:rsidR="004A62AD" w:rsidRPr="00A24C8F" w:rsidRDefault="00DF216B" w:rsidP="00DF216B">
      <w:pPr>
        <w:rPr>
          <w:rFonts w:asciiTheme="minorHAnsi" w:hAnsiTheme="minorHAnsi" w:cs="Arial"/>
          <w:snapToGrid w:val="0"/>
          <w:sz w:val="18"/>
          <w:szCs w:val="18"/>
        </w:rPr>
      </w:pPr>
      <w:r>
        <w:rPr>
          <w:rFonts w:asciiTheme="minorHAnsi" w:hAnsiTheme="minorHAnsi" w:cs="Arial"/>
          <w:snapToGrid w:val="0"/>
          <w:sz w:val="18"/>
          <w:szCs w:val="18"/>
        </w:rPr>
        <w:t>Avvising av tilbod er regulert i § 9-4 og 9-6.</w:t>
      </w:r>
    </w:p>
    <w:p w14:paraId="1B656BEC" w14:textId="77777777" w:rsidR="004A62AD" w:rsidRPr="00A24C8F" w:rsidRDefault="004A62AD" w:rsidP="00D64DC1">
      <w:pPr>
        <w:rPr>
          <w:rFonts w:asciiTheme="minorHAnsi" w:hAnsiTheme="minorHAnsi" w:cs="Arial"/>
          <w:snapToGrid w:val="0"/>
          <w:sz w:val="18"/>
          <w:szCs w:val="18"/>
        </w:rPr>
      </w:pPr>
    </w:p>
    <w:p w14:paraId="7C428E0B" w14:textId="77777777" w:rsidR="004A0BD3" w:rsidRPr="00B84855" w:rsidRDefault="004A0BD3" w:rsidP="00B84855">
      <w:pPr>
        <w:pStyle w:val="Overskrift2"/>
        <w:tabs>
          <w:tab w:val="num" w:pos="851"/>
          <w:tab w:val="num" w:pos="1134"/>
          <w:tab w:val="num" w:pos="1569"/>
        </w:tabs>
        <w:suppressAutoHyphens/>
        <w:autoSpaceDE/>
        <w:autoSpaceDN/>
        <w:spacing w:before="240"/>
      </w:pPr>
      <w:bookmarkStart w:id="140" w:name="_Toc472323787"/>
      <w:r w:rsidRPr="00B84855">
        <w:t>Framgangsmåten ved avvising</w:t>
      </w:r>
      <w:bookmarkEnd w:id="140"/>
    </w:p>
    <w:p w14:paraId="3959DE2B" w14:textId="6EB6BAF0" w:rsidR="004A62AD" w:rsidRPr="002E0931" w:rsidRDefault="00DF216B" w:rsidP="00DF216B">
      <w:pPr>
        <w:rPr>
          <w:rFonts w:asciiTheme="minorHAnsi" w:hAnsiTheme="minorHAnsi"/>
          <w:sz w:val="18"/>
        </w:rPr>
      </w:pPr>
      <w:r>
        <w:rPr>
          <w:rFonts w:asciiTheme="minorHAnsi" w:hAnsiTheme="minorHAnsi" w:cs="Arial"/>
          <w:snapToGrid w:val="0"/>
          <w:sz w:val="18"/>
          <w:szCs w:val="18"/>
        </w:rPr>
        <w:t>Framgansmåten ved avvising er regulert i § 9-7.</w:t>
      </w:r>
      <w:bookmarkStart w:id="141" w:name="_Toc471402393"/>
      <w:bookmarkStart w:id="142" w:name="_Toc467663254"/>
      <w:bookmarkStart w:id="143" w:name="_Toc451332537"/>
      <w:r w:rsidRPr="006B5C72">
        <w:t xml:space="preserve"> </w:t>
      </w:r>
      <w:bookmarkEnd w:id="141"/>
    </w:p>
    <w:bookmarkEnd w:id="142"/>
    <w:bookmarkEnd w:id="143"/>
    <w:p w14:paraId="71BDFE2A" w14:textId="77777777" w:rsidR="00D64DC1" w:rsidRPr="00A24C8F" w:rsidRDefault="00D64DC1" w:rsidP="00D64DC1">
      <w:pPr>
        <w:rPr>
          <w:rFonts w:asciiTheme="minorHAnsi" w:hAnsiTheme="minorHAnsi" w:cs="Arial"/>
          <w:snapToGrid w:val="0"/>
          <w:sz w:val="18"/>
          <w:szCs w:val="18"/>
        </w:rPr>
      </w:pPr>
    </w:p>
    <w:p w14:paraId="1C49D305" w14:textId="77777777" w:rsidR="004A0BD3" w:rsidRPr="00A24C8F" w:rsidRDefault="004A0BD3" w:rsidP="000A76A4">
      <w:pPr>
        <w:pStyle w:val="Overskrift1"/>
      </w:pPr>
      <w:bookmarkStart w:id="144" w:name="_Toc67816271"/>
      <w:bookmarkStart w:id="145" w:name="_Toc67816535"/>
      <w:bookmarkStart w:id="146" w:name="_Toc67884412"/>
      <w:bookmarkStart w:id="147" w:name="_Toc67885200"/>
      <w:bookmarkStart w:id="148" w:name="_Toc67970133"/>
      <w:bookmarkStart w:id="149" w:name="_Toc67972716"/>
      <w:bookmarkStart w:id="150" w:name="_Toc69871035"/>
      <w:bookmarkStart w:id="151" w:name="_Toc471437103"/>
      <w:bookmarkStart w:id="152" w:name="_Toc95666129"/>
      <w:bookmarkStart w:id="153" w:name="_Toc103603431"/>
      <w:bookmarkStart w:id="154" w:name="_Toc467663257"/>
      <w:bookmarkStart w:id="155" w:name="_Toc472323788"/>
      <w:r w:rsidRPr="00A24C8F">
        <w:t>AVSLUTNING  AV KONKURRANSEN</w:t>
      </w:r>
      <w:bookmarkEnd w:id="144"/>
      <w:bookmarkEnd w:id="145"/>
      <w:bookmarkEnd w:id="146"/>
      <w:bookmarkEnd w:id="147"/>
      <w:bookmarkEnd w:id="148"/>
      <w:bookmarkEnd w:id="149"/>
      <w:bookmarkEnd w:id="150"/>
      <w:bookmarkEnd w:id="151"/>
      <w:bookmarkEnd w:id="152"/>
      <w:bookmarkEnd w:id="153"/>
      <w:bookmarkEnd w:id="154"/>
      <w:bookmarkEnd w:id="155"/>
      <w:r w:rsidRPr="00A24C8F">
        <w:t xml:space="preserve"> </w:t>
      </w:r>
    </w:p>
    <w:p w14:paraId="70B4B2F6" w14:textId="77777777" w:rsidR="004A62AD" w:rsidRPr="006B5C72" w:rsidRDefault="004A62AD" w:rsidP="004A62AD">
      <w:pPr>
        <w:pStyle w:val="Overskrift2"/>
        <w:tabs>
          <w:tab w:val="num" w:pos="851"/>
        </w:tabs>
        <w:suppressAutoHyphens/>
        <w:autoSpaceDE/>
        <w:autoSpaceDN/>
        <w:spacing w:before="240"/>
      </w:pPr>
      <w:bookmarkStart w:id="156" w:name="_Toc471402420"/>
      <w:bookmarkStart w:id="157" w:name="_Toc472323789"/>
      <w:bookmarkStart w:id="158" w:name="_Toc467663258"/>
      <w:bookmarkStart w:id="159" w:name="_Toc67816272"/>
      <w:bookmarkStart w:id="160" w:name="_Toc67816536"/>
      <w:bookmarkStart w:id="161" w:name="_Toc67884413"/>
      <w:bookmarkStart w:id="162" w:name="_Toc67885201"/>
      <w:bookmarkStart w:id="163" w:name="_Toc67970134"/>
      <w:bookmarkStart w:id="164" w:name="_Toc67972717"/>
      <w:bookmarkStart w:id="165" w:name="_Toc69871036"/>
      <w:bookmarkStart w:id="166" w:name="_Toc471437104"/>
      <w:bookmarkStart w:id="167" w:name="_Toc95666130"/>
      <w:bookmarkStart w:id="168" w:name="_Toc103603432"/>
      <w:bookmarkStart w:id="169" w:name="_Toc442364489"/>
      <w:bookmarkStart w:id="170" w:name="_Toc451332541"/>
      <w:bookmarkStart w:id="171" w:name="_Toc467663259"/>
      <w:r w:rsidRPr="006B5C72">
        <w:t>Avlysing av konkurransen</w:t>
      </w:r>
      <w:bookmarkEnd w:id="156"/>
      <w:bookmarkEnd w:id="157"/>
      <w:r w:rsidRPr="006B5C72">
        <w:t xml:space="preserve"> </w:t>
      </w:r>
      <w:bookmarkEnd w:id="158"/>
      <w:bookmarkEnd w:id="159"/>
      <w:bookmarkEnd w:id="160"/>
      <w:bookmarkEnd w:id="161"/>
      <w:bookmarkEnd w:id="162"/>
      <w:bookmarkEnd w:id="163"/>
      <w:bookmarkEnd w:id="164"/>
      <w:bookmarkEnd w:id="165"/>
      <w:bookmarkEnd w:id="166"/>
      <w:bookmarkEnd w:id="167"/>
      <w:bookmarkEnd w:id="168"/>
    </w:p>
    <w:p w14:paraId="3719B800" w14:textId="13891E1F" w:rsidR="004A62AD" w:rsidRPr="004A62AD" w:rsidRDefault="004A62AD" w:rsidP="004A62AD">
      <w:pPr>
        <w:rPr>
          <w:rFonts w:asciiTheme="minorHAnsi" w:hAnsiTheme="minorHAnsi"/>
          <w:color w:val="FF0000"/>
          <w:sz w:val="18"/>
          <w:szCs w:val="18"/>
        </w:rPr>
      </w:pPr>
      <w:r w:rsidRPr="006B5C72">
        <w:rPr>
          <w:rFonts w:asciiTheme="minorHAnsi" w:hAnsiTheme="minorHAnsi"/>
          <w:sz w:val="18"/>
          <w:szCs w:val="18"/>
        </w:rPr>
        <w:t>Oppdragsgjevar kan avlyse konkurransen med direkte verknad dersom sakleg grunn ligg føre, jf. foa § 10-4. Til dømes ved bortfall av planlagt finansiering eller manglande godkjenning frå politisk hald. Oppdragsgjevar kan forkaste alle tilboda dersom resultatet av konkurransen gjev sakleg grunn for det. Oppdragsgjevar skal i så fall gje skriftleg melding om avlysinga med ei kort grunngjeving og eventuelle opplysningar om at han vil gjennomføre ein ny konkurranse om den same anskaffinga</w:t>
      </w:r>
      <w:r w:rsidRPr="006B5C72">
        <w:rPr>
          <w:rFonts w:asciiTheme="minorHAnsi" w:hAnsiTheme="minorHAnsi"/>
          <w:color w:val="FF0000"/>
          <w:sz w:val="18"/>
          <w:szCs w:val="18"/>
        </w:rPr>
        <w:t xml:space="preserve">. </w:t>
      </w:r>
    </w:p>
    <w:p w14:paraId="02B6058E" w14:textId="77777777" w:rsidR="00BC35BF" w:rsidRPr="00A24C8F" w:rsidRDefault="00BC35BF" w:rsidP="004A62AD">
      <w:pPr>
        <w:pStyle w:val="Overskrift2"/>
        <w:tabs>
          <w:tab w:val="num" w:pos="851"/>
        </w:tabs>
        <w:suppressAutoHyphens/>
        <w:autoSpaceDE/>
        <w:autoSpaceDN/>
        <w:spacing w:before="240"/>
      </w:pPr>
      <w:bookmarkStart w:id="172" w:name="_Toc467663260"/>
      <w:bookmarkStart w:id="173" w:name="_Toc472323791"/>
      <w:bookmarkEnd w:id="169"/>
      <w:bookmarkEnd w:id="170"/>
      <w:bookmarkEnd w:id="171"/>
      <w:r w:rsidRPr="00A24C8F">
        <w:t>Kriteria for tildeling</w:t>
      </w:r>
      <w:bookmarkEnd w:id="172"/>
      <w:bookmarkEnd w:id="173"/>
    </w:p>
    <w:p w14:paraId="4DB93ED8" w14:textId="77777777" w:rsidR="00B23E24" w:rsidRDefault="00B23E24" w:rsidP="00B23E24">
      <w:pPr>
        <w:rPr>
          <w:rFonts w:asciiTheme="minorHAnsi" w:hAnsiTheme="minorHAnsi"/>
          <w:sz w:val="18"/>
          <w:szCs w:val="18"/>
        </w:rPr>
      </w:pPr>
      <w:bookmarkStart w:id="174" w:name="_Toc467663261"/>
      <w:bookmarkStart w:id="175" w:name="_Toc472323792"/>
      <w:r w:rsidRPr="009F0711">
        <w:rPr>
          <w:rFonts w:asciiTheme="minorHAnsi" w:hAnsiTheme="minorHAnsi"/>
          <w:sz w:val="18"/>
          <w:szCs w:val="18"/>
        </w:rPr>
        <w:t>Det vil bli gjort ei samla skjønnsmessig vurdering av tilboda etter følgjande evalueringskriterium. Tildelingskriteria er oppgitt i prioritert rekkefylgje.</w:t>
      </w:r>
      <w:r>
        <w:rPr>
          <w:rFonts w:asciiTheme="minorHAnsi" w:hAnsiTheme="minorHAnsi"/>
          <w:sz w:val="18"/>
          <w:szCs w:val="18"/>
        </w:rPr>
        <w:t xml:space="preserve"> </w:t>
      </w:r>
    </w:p>
    <w:p w14:paraId="56ACB338" w14:textId="77777777" w:rsidR="00B23E24" w:rsidRPr="009B3B47" w:rsidRDefault="00B23E24" w:rsidP="00B23E24">
      <w:pPr>
        <w:rPr>
          <w:rFonts w:asciiTheme="minorHAnsi" w:hAnsiTheme="minorHAnsi"/>
          <w:sz w:val="18"/>
          <w:szCs w:val="18"/>
        </w:rPr>
      </w:pPr>
    </w:p>
    <w:tbl>
      <w:tblPr>
        <w:tblStyle w:val="Middelsskyggelegging1uthevingsfarge1"/>
        <w:tblW w:w="9229" w:type="dxa"/>
        <w:tblBorders>
          <w:insideV w:val="single" w:sz="8" w:space="0" w:color="7BA0CD" w:themeColor="accent1" w:themeTint="BF"/>
        </w:tblBorders>
        <w:tblLayout w:type="fixed"/>
        <w:tblLook w:val="06A0" w:firstRow="1" w:lastRow="0" w:firstColumn="1" w:lastColumn="0" w:noHBand="1" w:noVBand="1"/>
      </w:tblPr>
      <w:tblGrid>
        <w:gridCol w:w="3960"/>
        <w:gridCol w:w="5269"/>
      </w:tblGrid>
      <w:tr w:rsidR="00B23E24" w:rsidRPr="00A24C8F" w14:paraId="6850F395" w14:textId="77777777" w:rsidTr="00B23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A644183" w14:textId="77777777" w:rsidR="00B23E24" w:rsidRDefault="00B23E24" w:rsidP="000A1CB2">
            <w:pPr>
              <w:snapToGrid w:val="0"/>
              <w:jc w:val="both"/>
              <w:rPr>
                <w:rFonts w:asciiTheme="minorHAnsi" w:hAnsiTheme="minorHAnsi"/>
                <w:sz w:val="18"/>
                <w:szCs w:val="18"/>
              </w:rPr>
            </w:pPr>
            <w:r w:rsidRPr="00A24C8F">
              <w:rPr>
                <w:rFonts w:asciiTheme="minorHAnsi" w:hAnsiTheme="minorHAnsi"/>
                <w:sz w:val="18"/>
                <w:szCs w:val="18"/>
              </w:rPr>
              <w:t>Tildelingskriterium</w:t>
            </w:r>
          </w:p>
          <w:p w14:paraId="33321416" w14:textId="77777777" w:rsidR="00B23E24" w:rsidRPr="00A24C8F" w:rsidRDefault="00B23E24" w:rsidP="000A1CB2">
            <w:pPr>
              <w:snapToGrid w:val="0"/>
              <w:jc w:val="both"/>
              <w:rPr>
                <w:rFonts w:asciiTheme="minorHAnsi" w:hAnsiTheme="minorHAnsi"/>
                <w:sz w:val="18"/>
                <w:szCs w:val="18"/>
              </w:rPr>
            </w:pPr>
          </w:p>
        </w:tc>
        <w:tc>
          <w:tcPr>
            <w:tcW w:w="5269" w:type="dxa"/>
          </w:tcPr>
          <w:p w14:paraId="23394D23" w14:textId="77777777" w:rsidR="00B23E24" w:rsidRDefault="00B23E24" w:rsidP="000A1CB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Dokumentasjon</w:t>
            </w:r>
          </w:p>
        </w:tc>
      </w:tr>
      <w:tr w:rsidR="00B23E24" w:rsidRPr="00A24C8F" w14:paraId="2E463245" w14:textId="77777777" w:rsidTr="00B23E24">
        <w:tc>
          <w:tcPr>
            <w:cnfStyle w:val="001000000000" w:firstRow="0" w:lastRow="0" w:firstColumn="1" w:lastColumn="0" w:oddVBand="0" w:evenVBand="0" w:oddHBand="0" w:evenHBand="0" w:firstRowFirstColumn="0" w:firstRowLastColumn="0" w:lastRowFirstColumn="0" w:lastRowLastColumn="0"/>
            <w:tcW w:w="3960" w:type="dxa"/>
          </w:tcPr>
          <w:p w14:paraId="049D79FE" w14:textId="77777777" w:rsidR="00B23E24" w:rsidRPr="0097486E" w:rsidRDefault="00B23E24" w:rsidP="000A1CB2">
            <w:pPr>
              <w:snapToGrid w:val="0"/>
              <w:jc w:val="both"/>
              <w:rPr>
                <w:rFonts w:asciiTheme="minorHAnsi" w:hAnsiTheme="minorHAnsi"/>
                <w:b w:val="0"/>
                <w:sz w:val="18"/>
                <w:szCs w:val="18"/>
              </w:rPr>
            </w:pPr>
            <w:r>
              <w:rPr>
                <w:rFonts w:asciiTheme="minorHAnsi" w:hAnsiTheme="minorHAnsi"/>
                <w:b w:val="0"/>
                <w:sz w:val="18"/>
                <w:szCs w:val="18"/>
              </w:rPr>
              <w:t xml:space="preserve">Kvalifikasjonar på tilbydt personell </w:t>
            </w:r>
          </w:p>
        </w:tc>
        <w:tc>
          <w:tcPr>
            <w:tcW w:w="5269" w:type="dxa"/>
          </w:tcPr>
          <w:p w14:paraId="285DB71A" w14:textId="77777777" w:rsidR="00B23E24" w:rsidRDefault="00B23E24" w:rsidP="000A1CB2">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CV med referanseoppdrag relevant for dette oppdraget. Gje opp minimum to referansar som oppdragsgjevar kan kontakte ved behov. Oppdragsgjevar kan da leggje vekt på deira uttaler.</w:t>
            </w:r>
          </w:p>
        </w:tc>
      </w:tr>
      <w:tr w:rsidR="00B23E24" w:rsidRPr="00A24C8F" w14:paraId="305AE155" w14:textId="77777777" w:rsidTr="00B23E24">
        <w:tc>
          <w:tcPr>
            <w:cnfStyle w:val="001000000000" w:firstRow="0" w:lastRow="0" w:firstColumn="1" w:lastColumn="0" w:oddVBand="0" w:evenVBand="0" w:oddHBand="0" w:evenHBand="0" w:firstRowFirstColumn="0" w:firstRowLastColumn="0" w:lastRowFirstColumn="0" w:lastRowLastColumn="0"/>
            <w:tcW w:w="3960" w:type="dxa"/>
          </w:tcPr>
          <w:p w14:paraId="56034207" w14:textId="77777777" w:rsidR="00B23E24" w:rsidRPr="0097486E" w:rsidRDefault="00B23E24" w:rsidP="000A1CB2">
            <w:pPr>
              <w:jc w:val="both"/>
              <w:rPr>
                <w:rFonts w:asciiTheme="minorHAnsi" w:hAnsiTheme="minorHAnsi"/>
                <w:b w:val="0"/>
                <w:sz w:val="18"/>
                <w:szCs w:val="18"/>
              </w:rPr>
            </w:pPr>
            <w:r>
              <w:rPr>
                <w:rFonts w:asciiTheme="minorHAnsi" w:hAnsiTheme="minorHAnsi"/>
                <w:b w:val="0"/>
                <w:sz w:val="18"/>
                <w:szCs w:val="18"/>
              </w:rPr>
              <w:t>Oppgåveforståing</w:t>
            </w:r>
          </w:p>
        </w:tc>
        <w:tc>
          <w:tcPr>
            <w:tcW w:w="5269" w:type="dxa"/>
          </w:tcPr>
          <w:p w14:paraId="5608F2E3" w14:textId="77777777" w:rsidR="00B23E24" w:rsidRDefault="00B23E24" w:rsidP="000A1CB2">
            <w:pPr>
              <w:snapToGri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Kortfatta løysingsforslag (maksimum 2 sider) inkludert ev verktøy/metodar</w:t>
            </w:r>
          </w:p>
        </w:tc>
      </w:tr>
      <w:tr w:rsidR="00B23E24" w:rsidRPr="00A24C8F" w14:paraId="424AB8D9" w14:textId="77777777" w:rsidTr="00B23E24">
        <w:tc>
          <w:tcPr>
            <w:cnfStyle w:val="001000000000" w:firstRow="0" w:lastRow="0" w:firstColumn="1" w:lastColumn="0" w:oddVBand="0" w:evenVBand="0" w:oddHBand="0" w:evenHBand="0" w:firstRowFirstColumn="0" w:firstRowLastColumn="0" w:lastRowFirstColumn="0" w:lastRowLastColumn="0"/>
            <w:tcW w:w="3960" w:type="dxa"/>
          </w:tcPr>
          <w:p w14:paraId="29833ED1" w14:textId="77777777" w:rsidR="00B23E24" w:rsidRDefault="00B23E24" w:rsidP="000A1CB2">
            <w:pPr>
              <w:jc w:val="both"/>
              <w:rPr>
                <w:rFonts w:asciiTheme="minorHAnsi" w:hAnsiTheme="minorHAnsi"/>
                <w:b w:val="0"/>
                <w:sz w:val="18"/>
                <w:szCs w:val="18"/>
              </w:rPr>
            </w:pPr>
            <w:r>
              <w:rPr>
                <w:rFonts w:asciiTheme="minorHAnsi" w:hAnsiTheme="minorHAnsi"/>
                <w:b w:val="0"/>
                <w:sz w:val="18"/>
                <w:szCs w:val="18"/>
              </w:rPr>
              <w:t>Timepris</w:t>
            </w:r>
          </w:p>
        </w:tc>
        <w:tc>
          <w:tcPr>
            <w:tcW w:w="5269" w:type="dxa"/>
          </w:tcPr>
          <w:p w14:paraId="2B0D8F99" w14:textId="77777777" w:rsidR="00B23E24" w:rsidRDefault="00B23E24" w:rsidP="000A1CB2">
            <w:pPr>
              <w:snapToGri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Oppgi timepris</w:t>
            </w:r>
          </w:p>
        </w:tc>
      </w:tr>
    </w:tbl>
    <w:p w14:paraId="47A2359F" w14:textId="77777777" w:rsidR="00B23E24" w:rsidRDefault="00B23E24" w:rsidP="00B23E24"/>
    <w:p w14:paraId="34EFF7F8" w14:textId="77777777" w:rsidR="00B23E24" w:rsidRPr="00A24C8F" w:rsidRDefault="00B23E24" w:rsidP="00B23E24">
      <w:pPr>
        <w:pStyle w:val="Brdtekst"/>
        <w:jc w:val="both"/>
        <w:rPr>
          <w:rFonts w:asciiTheme="minorHAnsi" w:hAnsiTheme="minorHAnsi"/>
          <w:sz w:val="18"/>
          <w:szCs w:val="18"/>
        </w:rPr>
      </w:pPr>
      <w:r w:rsidRPr="00A24C8F">
        <w:rPr>
          <w:rFonts w:asciiTheme="minorHAnsi" w:hAnsiTheme="minorHAnsi"/>
          <w:sz w:val="18"/>
          <w:szCs w:val="18"/>
        </w:rPr>
        <w:t>NB! Det er leverandøren sin rett og plikt å sjå til at det vert sendt med relevant dokumentasjon, som gjer oppdragsgjevar i stand til å vurdere tilbodet i forhold til dei oppgjevne tildelingskriteria. Leverandørar som ikkje legg ved etterspurt dokumentasjon kan verte tildelt eit lågare poengtal under dei einskilde tildelingskriteria.</w:t>
      </w:r>
    </w:p>
    <w:p w14:paraId="7508AB73" w14:textId="77777777" w:rsidR="00B23E24" w:rsidRDefault="00B23E24" w:rsidP="00B23E24"/>
    <w:p w14:paraId="74F57B29" w14:textId="77777777" w:rsidR="00BC35BF" w:rsidRPr="00A24C8F" w:rsidRDefault="00BC35BF" w:rsidP="00BC35BF">
      <w:pPr>
        <w:pStyle w:val="Overskrift2"/>
        <w:tabs>
          <w:tab w:val="clear" w:pos="7382"/>
          <w:tab w:val="num" w:pos="851"/>
          <w:tab w:val="num" w:pos="1134"/>
          <w:tab w:val="num" w:pos="1569"/>
        </w:tabs>
        <w:suppressAutoHyphens/>
        <w:autoSpaceDE/>
        <w:autoSpaceDN/>
        <w:spacing w:before="240"/>
      </w:pPr>
      <w:r w:rsidRPr="00A24C8F">
        <w:t>Nærare om tildelingskriteria</w:t>
      </w:r>
      <w:bookmarkEnd w:id="174"/>
      <w:bookmarkEnd w:id="175"/>
    </w:p>
    <w:p w14:paraId="1FD8F01C" w14:textId="77777777" w:rsidR="00B23E24" w:rsidRDefault="00B23E24" w:rsidP="00B23E24">
      <w:pPr>
        <w:jc w:val="both"/>
        <w:rPr>
          <w:rFonts w:asciiTheme="minorHAnsi" w:hAnsiTheme="minorHAnsi"/>
          <w:b/>
          <w:sz w:val="18"/>
          <w:szCs w:val="22"/>
        </w:rPr>
      </w:pPr>
      <w:r w:rsidRPr="00C3759E">
        <w:rPr>
          <w:rFonts w:asciiTheme="minorHAnsi" w:hAnsiTheme="minorHAnsi"/>
          <w:b/>
          <w:sz w:val="18"/>
          <w:szCs w:val="22"/>
        </w:rPr>
        <w:t>Timepris</w:t>
      </w:r>
    </w:p>
    <w:p w14:paraId="60803185" w14:textId="77777777" w:rsidR="00B23E24" w:rsidRPr="00B23E24" w:rsidRDefault="00B23E24" w:rsidP="00B23E24">
      <w:pPr>
        <w:jc w:val="both"/>
        <w:rPr>
          <w:rFonts w:asciiTheme="minorHAnsi" w:hAnsiTheme="minorHAnsi"/>
          <w:sz w:val="18"/>
          <w:szCs w:val="22"/>
          <w:highlight w:val="yellow"/>
        </w:rPr>
      </w:pPr>
      <w:r w:rsidRPr="00B23E24">
        <w:rPr>
          <w:rFonts w:asciiTheme="minorHAnsi" w:hAnsiTheme="minorHAnsi"/>
          <w:sz w:val="18"/>
          <w:szCs w:val="22"/>
          <w:highlight w:val="yellow"/>
        </w:rPr>
        <w:lastRenderedPageBreak/>
        <w:t xml:space="preserve">Timepris skal innehalde alle kostnader, slik som administrasjon, fakturagebyr, forsikringar mm. Timane skal ikkje nyttast til kurs, konferansar og liknande. Timar utført av andre personar skal førast på eigne timelister, saman med ei kort skildring av arbeidet. Reiseaktivitet innanfor fylket vil bli dekka etter statens satsar. Utlegg skal dokumenterast gjennom ein reiserekning og fakturerast på ein oversiktleg måte, som er lett å kontrollere for arbeidsgjevar. Reiseaktivitet utanfor fylket kan bli dekka, når avtale med Oppdragsgjevar. </w:t>
      </w:r>
    </w:p>
    <w:p w14:paraId="30F8A2DE" w14:textId="77777777" w:rsidR="00B23E24" w:rsidRPr="00B23E24" w:rsidRDefault="00B23E24" w:rsidP="00B23E24">
      <w:pPr>
        <w:jc w:val="both"/>
        <w:rPr>
          <w:rFonts w:asciiTheme="minorHAnsi" w:hAnsiTheme="minorHAnsi"/>
          <w:sz w:val="18"/>
          <w:szCs w:val="22"/>
          <w:highlight w:val="yellow"/>
        </w:rPr>
      </w:pPr>
    </w:p>
    <w:p w14:paraId="4D8CF989" w14:textId="77777777" w:rsidR="00B23E24" w:rsidRPr="00B23E24" w:rsidRDefault="00B23E24" w:rsidP="00B23E24">
      <w:pPr>
        <w:jc w:val="both"/>
        <w:rPr>
          <w:rFonts w:asciiTheme="minorHAnsi" w:hAnsiTheme="minorHAnsi"/>
          <w:b/>
          <w:sz w:val="18"/>
          <w:szCs w:val="22"/>
          <w:highlight w:val="yellow"/>
        </w:rPr>
      </w:pPr>
      <w:r w:rsidRPr="00B23E24">
        <w:rPr>
          <w:rFonts w:asciiTheme="minorHAnsi" w:hAnsiTheme="minorHAnsi"/>
          <w:b/>
          <w:sz w:val="18"/>
          <w:szCs w:val="22"/>
          <w:highlight w:val="yellow"/>
        </w:rPr>
        <w:t>Kvalifikasjonar på tilbydt personell</w:t>
      </w:r>
    </w:p>
    <w:p w14:paraId="344DE346" w14:textId="77777777" w:rsidR="00B23E24" w:rsidRPr="00B23E24" w:rsidRDefault="00B23E24" w:rsidP="00B23E24">
      <w:pPr>
        <w:pStyle w:val="Default"/>
        <w:rPr>
          <w:rFonts w:asciiTheme="minorHAnsi" w:eastAsia="Times New Roman" w:hAnsiTheme="minorHAnsi" w:cs="Arial"/>
          <w:snapToGrid w:val="0"/>
          <w:color w:val="auto"/>
          <w:sz w:val="18"/>
          <w:szCs w:val="18"/>
          <w:highlight w:val="yellow"/>
          <w:lang w:eastAsia="nb-NO"/>
        </w:rPr>
      </w:pPr>
      <w:r w:rsidRPr="00B23E24">
        <w:rPr>
          <w:rFonts w:asciiTheme="minorHAnsi" w:hAnsiTheme="minorHAnsi" w:cs="Arial"/>
          <w:sz w:val="18"/>
          <w:szCs w:val="18"/>
          <w:highlight w:val="yellow"/>
        </w:rPr>
        <w:t xml:space="preserve">Oppdragsgjevar ønskjer primært sett </w:t>
      </w:r>
      <w:r w:rsidRPr="00B23E24">
        <w:rPr>
          <w:rFonts w:asciiTheme="minorHAnsi" w:hAnsiTheme="minorHAnsi" w:cs="Arial"/>
          <w:b/>
          <w:i/>
          <w:sz w:val="18"/>
          <w:szCs w:val="18"/>
          <w:highlight w:val="yellow"/>
        </w:rPr>
        <w:t>ein</w:t>
      </w:r>
      <w:r w:rsidRPr="00B23E24">
        <w:rPr>
          <w:rFonts w:asciiTheme="minorHAnsi" w:hAnsiTheme="minorHAnsi" w:cs="Arial"/>
          <w:sz w:val="18"/>
          <w:szCs w:val="18"/>
          <w:highlight w:val="yellow"/>
        </w:rPr>
        <w:t xml:space="preserve"> person å forholde seg til, sjølv om tilbydar kan nytte andre ressursar i sin organisasjon. Det er berre naudsynt å leggje ved dokumentasjon for denne eine personen, med mindre vesentleg </w:t>
      </w:r>
      <w:r w:rsidRPr="00B23E24">
        <w:rPr>
          <w:rFonts w:asciiTheme="minorHAnsi" w:eastAsia="Times New Roman" w:hAnsiTheme="minorHAnsi" w:cs="Arial"/>
          <w:snapToGrid w:val="0"/>
          <w:color w:val="auto"/>
          <w:sz w:val="18"/>
          <w:szCs w:val="18"/>
          <w:highlight w:val="yellow"/>
          <w:lang w:eastAsia="nb-NO"/>
        </w:rPr>
        <w:t xml:space="preserve"> delar av oppdraget vert utført av andre, da skal dokumentasjon også leggast ved for disse. </w:t>
      </w:r>
    </w:p>
    <w:p w14:paraId="2B14BA7D" w14:textId="77777777" w:rsidR="00B23E24" w:rsidRPr="00B23E24" w:rsidRDefault="00B23E24" w:rsidP="00B23E24">
      <w:pPr>
        <w:pStyle w:val="Default"/>
        <w:rPr>
          <w:rFonts w:asciiTheme="minorHAnsi" w:eastAsia="Times New Roman" w:hAnsiTheme="minorHAnsi" w:cs="Arial"/>
          <w:snapToGrid w:val="0"/>
          <w:color w:val="auto"/>
          <w:sz w:val="18"/>
          <w:szCs w:val="18"/>
          <w:highlight w:val="yellow"/>
          <w:lang w:eastAsia="nb-NO"/>
        </w:rPr>
      </w:pPr>
    </w:p>
    <w:p w14:paraId="554320E1" w14:textId="77777777" w:rsidR="00B23E24" w:rsidRPr="00B23E24" w:rsidRDefault="00B23E24" w:rsidP="00B23E24">
      <w:pPr>
        <w:pStyle w:val="Default"/>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 xml:space="preserve">Tilbydar må dokumentere at tilbydd medarbeidar har: </w:t>
      </w:r>
    </w:p>
    <w:p w14:paraId="0B513EEB" w14:textId="77777777" w:rsidR="00B23E24" w:rsidRPr="00B23E24" w:rsidRDefault="00B23E24" w:rsidP="00B23E24">
      <w:pPr>
        <w:pStyle w:val="Default"/>
        <w:numPr>
          <w:ilvl w:val="0"/>
          <w:numId w:val="48"/>
        </w:numPr>
        <w:ind w:left="714" w:hanging="357"/>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 xml:space="preserve">Utdanning på minimum bachelornivå med hovudvekt på arealplanlegging og/eller samfunnsplanlegging. </w:t>
      </w:r>
    </w:p>
    <w:p w14:paraId="46E7756B" w14:textId="77777777" w:rsidR="00B23E24" w:rsidRPr="00B23E24" w:rsidRDefault="00B23E24" w:rsidP="00B23E24">
      <w:pPr>
        <w:pStyle w:val="Default"/>
        <w:numPr>
          <w:ilvl w:val="0"/>
          <w:numId w:val="48"/>
        </w:numPr>
        <w:ind w:left="714" w:hanging="357"/>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Forvaltnings- og Plan- og bygningsrett innan fagkretsen i utdanninga.</w:t>
      </w:r>
    </w:p>
    <w:p w14:paraId="38905E9E" w14:textId="77777777" w:rsidR="00B23E24" w:rsidRPr="00B23E24" w:rsidRDefault="00B23E24" w:rsidP="00B23E24">
      <w:pPr>
        <w:pStyle w:val="Default"/>
        <w:numPr>
          <w:ilvl w:val="0"/>
          <w:numId w:val="48"/>
        </w:numPr>
        <w:ind w:left="714" w:hanging="357"/>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 xml:space="preserve">Minimum 5 års erfaring med kommunale og / eller regionale planprosessar og sakshandsaming / skrive politiske saker </w:t>
      </w:r>
    </w:p>
    <w:p w14:paraId="158A9796" w14:textId="77777777" w:rsidR="00B23E24" w:rsidRPr="00B23E24" w:rsidRDefault="00B23E24" w:rsidP="00B23E24">
      <w:pPr>
        <w:pStyle w:val="Default"/>
        <w:numPr>
          <w:ilvl w:val="0"/>
          <w:numId w:val="48"/>
        </w:numPr>
        <w:ind w:left="714" w:hanging="357"/>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Gode framstillings- og samarbeidsevner i plansaker og komplekse politiske saker</w:t>
      </w:r>
    </w:p>
    <w:p w14:paraId="00E61436" w14:textId="77777777" w:rsidR="00B23E24" w:rsidRPr="00B23E24" w:rsidRDefault="00B23E24" w:rsidP="00B23E24">
      <w:pPr>
        <w:pStyle w:val="Default"/>
        <w:numPr>
          <w:ilvl w:val="0"/>
          <w:numId w:val="48"/>
        </w:numPr>
        <w:ind w:left="714" w:hanging="357"/>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Gode referansar frå planprosessar i kommunal / fylkeskommunal samanheng</w:t>
      </w:r>
    </w:p>
    <w:p w14:paraId="15A2105F" w14:textId="77777777" w:rsidR="00B23E24" w:rsidRPr="00B23E24" w:rsidRDefault="00B23E24" w:rsidP="00B23E24">
      <w:pPr>
        <w:pStyle w:val="Default"/>
        <w:ind w:left="360"/>
        <w:rPr>
          <w:rFonts w:asciiTheme="minorHAnsi" w:eastAsia="Times New Roman" w:hAnsiTheme="minorHAnsi" w:cs="Arial"/>
          <w:snapToGrid w:val="0"/>
          <w:color w:val="auto"/>
          <w:sz w:val="18"/>
          <w:szCs w:val="18"/>
          <w:highlight w:val="yellow"/>
          <w:lang w:eastAsia="nb-NO"/>
        </w:rPr>
      </w:pPr>
    </w:p>
    <w:p w14:paraId="055ABB32" w14:textId="77777777" w:rsidR="00B23E24" w:rsidRPr="00B23E24" w:rsidRDefault="00B23E24" w:rsidP="00B23E24">
      <w:pPr>
        <w:pStyle w:val="Default"/>
        <w:ind w:left="360"/>
        <w:rPr>
          <w:rFonts w:asciiTheme="minorHAnsi" w:eastAsia="Times New Roman" w:hAnsiTheme="minorHAnsi" w:cs="Arial"/>
          <w:snapToGrid w:val="0"/>
          <w:color w:val="auto"/>
          <w:sz w:val="18"/>
          <w:szCs w:val="18"/>
          <w:highlight w:val="yellow"/>
          <w:lang w:eastAsia="nb-NO"/>
        </w:rPr>
      </w:pPr>
      <w:r w:rsidRPr="00B23E24">
        <w:rPr>
          <w:rFonts w:asciiTheme="minorHAnsi" w:eastAsia="Times New Roman" w:hAnsiTheme="minorHAnsi" w:cs="Arial"/>
          <w:snapToGrid w:val="0"/>
          <w:color w:val="auto"/>
          <w:sz w:val="18"/>
          <w:szCs w:val="18"/>
          <w:highlight w:val="yellow"/>
          <w:lang w:eastAsia="nb-NO"/>
        </w:rPr>
        <w:t xml:space="preserve">Tilbydt medarbeidar må vere i stand til å tre inn i prosjektleiarstilling med kunnskap om og forståing for politiske prosessar, planprosessar, saksskriving, samarbeidsrutinar eller anna som dette oppdraget krev. </w:t>
      </w:r>
    </w:p>
    <w:p w14:paraId="04CC325D" w14:textId="77777777" w:rsidR="00B23E24" w:rsidRPr="00B23E24" w:rsidRDefault="00B23E24" w:rsidP="00B23E24">
      <w:pPr>
        <w:jc w:val="both"/>
        <w:rPr>
          <w:rFonts w:asciiTheme="minorHAnsi" w:hAnsiTheme="minorHAnsi"/>
          <w:b/>
          <w:sz w:val="18"/>
          <w:szCs w:val="22"/>
          <w:highlight w:val="yellow"/>
        </w:rPr>
      </w:pPr>
    </w:p>
    <w:p w14:paraId="28B4D6AB" w14:textId="77777777" w:rsidR="00B23E24" w:rsidRPr="00B23E24" w:rsidRDefault="00B23E24" w:rsidP="00B23E24">
      <w:pPr>
        <w:jc w:val="both"/>
        <w:rPr>
          <w:rFonts w:asciiTheme="minorHAnsi" w:hAnsiTheme="minorHAnsi"/>
          <w:b/>
          <w:sz w:val="18"/>
          <w:szCs w:val="22"/>
          <w:highlight w:val="yellow"/>
        </w:rPr>
      </w:pPr>
    </w:p>
    <w:p w14:paraId="3C9C14C8" w14:textId="77777777" w:rsidR="00B23E24" w:rsidRPr="00B23E24" w:rsidRDefault="00B23E24" w:rsidP="00B23E24">
      <w:pPr>
        <w:jc w:val="both"/>
        <w:rPr>
          <w:rFonts w:asciiTheme="minorHAnsi" w:hAnsiTheme="minorHAnsi"/>
          <w:b/>
          <w:sz w:val="18"/>
          <w:szCs w:val="22"/>
          <w:highlight w:val="yellow"/>
        </w:rPr>
      </w:pPr>
      <w:r w:rsidRPr="00B23E24">
        <w:rPr>
          <w:rFonts w:asciiTheme="minorHAnsi" w:hAnsiTheme="minorHAnsi"/>
          <w:b/>
          <w:sz w:val="18"/>
          <w:szCs w:val="22"/>
          <w:highlight w:val="yellow"/>
        </w:rPr>
        <w:t>Oppgåveforståing</w:t>
      </w:r>
    </w:p>
    <w:p w14:paraId="4AD616C2" w14:textId="77777777" w:rsidR="00B23E24" w:rsidRPr="00C3759E" w:rsidRDefault="00B23E24" w:rsidP="00B23E24">
      <w:pPr>
        <w:jc w:val="both"/>
        <w:rPr>
          <w:rFonts w:asciiTheme="minorHAnsi" w:hAnsiTheme="minorHAnsi" w:cs="Arial"/>
          <w:snapToGrid w:val="0"/>
          <w:sz w:val="18"/>
          <w:szCs w:val="18"/>
        </w:rPr>
      </w:pPr>
      <w:r w:rsidRPr="00B23E24">
        <w:rPr>
          <w:rFonts w:asciiTheme="minorHAnsi" w:hAnsiTheme="minorHAnsi" w:cs="Arial"/>
          <w:snapToGrid w:val="0"/>
          <w:sz w:val="18"/>
          <w:szCs w:val="18"/>
          <w:highlight w:val="yellow"/>
        </w:rPr>
        <w:t>Tilbydarar skal levere eit løysingsforslag som speglar behovet til oppdragsgjevar slik det går fram av dette konkurransegrunnlaget. Forslaget må gjere oppdragsgjevar i stand til å vurdere om tilbydar har den faglege forståinga av kva oppdraget vil medføre.</w:t>
      </w:r>
    </w:p>
    <w:p w14:paraId="25F72015" w14:textId="761BB418" w:rsidR="00BC35BF" w:rsidRPr="00A24C8F" w:rsidRDefault="00BC35BF" w:rsidP="00BC35BF">
      <w:pPr>
        <w:pStyle w:val="Brdtekst"/>
        <w:jc w:val="both"/>
        <w:rPr>
          <w:rFonts w:asciiTheme="minorHAnsi" w:hAnsiTheme="minorHAnsi"/>
          <w:sz w:val="18"/>
          <w:szCs w:val="18"/>
        </w:rPr>
      </w:pPr>
    </w:p>
    <w:p w14:paraId="14969AAD" w14:textId="77777777" w:rsidR="00BC35BF" w:rsidRPr="00A24C8F" w:rsidRDefault="00BC35BF" w:rsidP="005D39E1">
      <w:pPr>
        <w:rPr>
          <w:rFonts w:asciiTheme="minorHAnsi" w:hAnsiTheme="minorHAnsi" w:cs="Arial"/>
          <w:snapToGrid w:val="0"/>
          <w:sz w:val="24"/>
          <w:szCs w:val="24"/>
        </w:rPr>
      </w:pPr>
    </w:p>
    <w:p w14:paraId="70B8988A" w14:textId="77777777" w:rsidR="00EF670F" w:rsidRPr="00A24C8F" w:rsidRDefault="00EF670F" w:rsidP="000A76A4">
      <w:pPr>
        <w:pStyle w:val="Overskrift1"/>
      </w:pPr>
      <w:bookmarkStart w:id="176" w:name="_Toc467663266"/>
      <w:bookmarkStart w:id="177" w:name="_Toc472323794"/>
      <w:r w:rsidRPr="00A24C8F">
        <w:t>KONTRAKTSTILDELING</w:t>
      </w:r>
      <w:bookmarkEnd w:id="176"/>
      <w:bookmarkEnd w:id="177"/>
    </w:p>
    <w:p w14:paraId="74C0E116" w14:textId="77777777" w:rsidR="00BC35BF" w:rsidRPr="00DF216B" w:rsidRDefault="00BC35BF" w:rsidP="00DF216B">
      <w:pPr>
        <w:pStyle w:val="Overskrift2"/>
        <w:tabs>
          <w:tab w:val="num" w:pos="851"/>
        </w:tabs>
        <w:suppressAutoHyphens/>
        <w:autoSpaceDE/>
        <w:autoSpaceDN/>
        <w:spacing w:before="240"/>
      </w:pPr>
      <w:bookmarkStart w:id="178" w:name="_Toc472323795"/>
      <w:r w:rsidRPr="00DF216B">
        <w:t>Melding om val av leverandør</w:t>
      </w:r>
      <w:bookmarkEnd w:id="178"/>
    </w:p>
    <w:p w14:paraId="0A4B0A1F" w14:textId="77777777" w:rsidR="00DF216B" w:rsidRPr="006B5C72" w:rsidRDefault="00DF216B" w:rsidP="00DF216B">
      <w:pPr>
        <w:rPr>
          <w:rFonts w:asciiTheme="minorHAnsi" w:hAnsiTheme="minorHAnsi" w:cs="Arial"/>
          <w:snapToGrid w:val="0"/>
          <w:sz w:val="18"/>
          <w:szCs w:val="18"/>
        </w:rPr>
      </w:pPr>
      <w:r w:rsidRPr="006B5C72">
        <w:rPr>
          <w:rFonts w:asciiTheme="minorHAnsi" w:hAnsiTheme="minorHAnsi" w:cs="Arial"/>
          <w:snapToGrid w:val="0"/>
          <w:sz w:val="18"/>
          <w:szCs w:val="18"/>
        </w:rPr>
        <w:t>Det følgjer av Foa § 10-1 at  oppdragsgjevar skriftleg og samtidig skal gje involverte leverandørar melding om valet av leverandør før avtalen bli inngått. Oppdragsgjevar skal grunngje valet og opplyse om karensperioden i meldinga. Grunngjevinga skal innehalde namn på valde leverandør og informasjon om det valde tilbodet sine eigenskapar og relative fordelar i samsvar med tildelingskriteria. Dersom oppdragsgjevar finn at val av leverandør er i strid med forskrifta, kan avgjerda gjerast om fram til avtale er inngått. Avtale reknast som inngått når begge partar har signert avtalen.</w:t>
      </w:r>
    </w:p>
    <w:p w14:paraId="7BCFF32B" w14:textId="77777777" w:rsidR="00DF216B" w:rsidRPr="006B5C72" w:rsidRDefault="00DF216B" w:rsidP="00DF216B">
      <w:pPr>
        <w:rPr>
          <w:rFonts w:asciiTheme="minorHAnsi" w:hAnsiTheme="minorHAnsi" w:cs="Arial"/>
          <w:snapToGrid w:val="0"/>
          <w:sz w:val="18"/>
          <w:szCs w:val="18"/>
        </w:rPr>
      </w:pPr>
    </w:p>
    <w:p w14:paraId="73B0A364" w14:textId="77777777" w:rsidR="00DF216B" w:rsidRPr="006B5C72" w:rsidRDefault="00DF216B" w:rsidP="00DF216B">
      <w:pPr>
        <w:rPr>
          <w:rFonts w:asciiTheme="minorHAnsi" w:hAnsiTheme="minorHAnsi" w:cs="Arial"/>
          <w:snapToGrid w:val="0"/>
          <w:sz w:val="18"/>
          <w:szCs w:val="18"/>
          <w:u w:val="single"/>
        </w:rPr>
      </w:pPr>
      <w:r w:rsidRPr="006B5C72">
        <w:rPr>
          <w:rFonts w:asciiTheme="minorHAnsi" w:hAnsiTheme="minorHAnsi" w:cs="Arial"/>
          <w:snapToGrid w:val="0"/>
          <w:sz w:val="18"/>
          <w:szCs w:val="18"/>
          <w:u w:val="single"/>
        </w:rPr>
        <w:t xml:space="preserve">Karensperiode </w:t>
      </w:r>
    </w:p>
    <w:p w14:paraId="5A792D63" w14:textId="21F65F7E" w:rsidR="00DF216B" w:rsidRPr="006B5C72" w:rsidRDefault="00DF216B" w:rsidP="00DF216B">
      <w:pPr>
        <w:rPr>
          <w:rFonts w:asciiTheme="minorHAnsi" w:hAnsiTheme="minorHAnsi" w:cs="Arial"/>
          <w:snapToGrid w:val="0"/>
          <w:sz w:val="18"/>
          <w:szCs w:val="18"/>
        </w:rPr>
      </w:pPr>
      <w:r w:rsidRPr="006B5C72">
        <w:rPr>
          <w:rFonts w:asciiTheme="minorHAnsi" w:hAnsiTheme="minorHAnsi" w:cs="Arial"/>
          <w:snapToGrid w:val="0"/>
          <w:sz w:val="18"/>
          <w:szCs w:val="18"/>
        </w:rPr>
        <w:t xml:space="preserve">Oppdragsgjevar  vil opplyse om karensperiode i innstillingsbrev. </w:t>
      </w:r>
    </w:p>
    <w:p w14:paraId="75CF04C1" w14:textId="77777777" w:rsidR="00DF216B" w:rsidRPr="006B5C72" w:rsidRDefault="00DF216B" w:rsidP="00DF216B">
      <w:pPr>
        <w:jc w:val="both"/>
        <w:rPr>
          <w:rFonts w:asciiTheme="minorHAnsi" w:hAnsiTheme="minorHAnsi"/>
          <w:sz w:val="18"/>
          <w:szCs w:val="18"/>
        </w:rPr>
      </w:pPr>
      <w:r w:rsidRPr="006B5C72">
        <w:rPr>
          <w:rFonts w:asciiTheme="minorHAnsi" w:hAnsiTheme="minorHAnsi"/>
          <w:sz w:val="18"/>
          <w:szCs w:val="18"/>
        </w:rPr>
        <w:t>Dersom det ikkje kjem inn motsegner innan karensperioden som er oppgitt i brev, forventar Oppdragsgjevar at uaktuelle leverandørar respekterer utfallet og avstår frå aktivt sal til Oppdragsgjevar sine einingar.</w:t>
      </w:r>
    </w:p>
    <w:p w14:paraId="1A96861D" w14:textId="77777777" w:rsidR="00D64DC1" w:rsidRPr="00A24C8F" w:rsidRDefault="00D64DC1" w:rsidP="005D39E1">
      <w:pPr>
        <w:rPr>
          <w:rFonts w:asciiTheme="minorHAnsi" w:hAnsiTheme="minorHAnsi" w:cs="Arial"/>
          <w:snapToGrid w:val="0"/>
          <w:sz w:val="24"/>
          <w:szCs w:val="24"/>
        </w:rPr>
      </w:pPr>
    </w:p>
    <w:p w14:paraId="1BA3C1F5" w14:textId="77777777" w:rsidR="00EF670F" w:rsidRPr="00A24C8F" w:rsidRDefault="00EF670F" w:rsidP="000A76A4">
      <w:pPr>
        <w:pStyle w:val="Overskrift1"/>
      </w:pPr>
      <w:bookmarkStart w:id="179" w:name="_Toc467663269"/>
      <w:bookmarkStart w:id="180" w:name="_Toc472323796"/>
      <w:r w:rsidRPr="00A24C8F">
        <w:t>SJEKKLISTE FOR TILBYDAR OG VEDLEGGSOVERSIKT</w:t>
      </w:r>
      <w:bookmarkEnd w:id="179"/>
      <w:bookmarkEnd w:id="180"/>
    </w:p>
    <w:p w14:paraId="7454890D" w14:textId="77777777" w:rsidR="00EF670F" w:rsidRPr="00A24C8F" w:rsidRDefault="00EF670F" w:rsidP="00EF670F">
      <w:pPr>
        <w:jc w:val="both"/>
        <w:rPr>
          <w:rFonts w:asciiTheme="minorHAnsi" w:hAnsiTheme="minorHAnsi"/>
          <w:sz w:val="18"/>
          <w:szCs w:val="18"/>
        </w:rPr>
      </w:pPr>
      <w:r w:rsidRPr="00A24C8F">
        <w:rPr>
          <w:rFonts w:asciiTheme="minorHAnsi" w:hAnsiTheme="minorHAnsi"/>
          <w:sz w:val="18"/>
          <w:szCs w:val="18"/>
        </w:rPr>
        <w:t>Denne sjekkelista er meint å hjelpe tilbydarane å leggje få ved alle relevante vedlegg. Den er berre til internt bruk for tilbydar.</w:t>
      </w:r>
    </w:p>
    <w:p w14:paraId="6A1AA8A3" w14:textId="77777777" w:rsidR="00EF670F" w:rsidRPr="00A24C8F" w:rsidRDefault="00EF670F" w:rsidP="00EF670F">
      <w:pPr>
        <w:jc w:val="both"/>
        <w:rPr>
          <w:rFonts w:asciiTheme="minorHAnsi" w:hAnsiTheme="minorHAnsi"/>
          <w:sz w:val="18"/>
          <w:szCs w:val="18"/>
        </w:rPr>
      </w:pPr>
    </w:p>
    <w:p w14:paraId="1BC46B3B" w14:textId="77777777" w:rsidR="00EF670F" w:rsidRPr="00A24C8F" w:rsidRDefault="00EF670F" w:rsidP="00EF670F">
      <w:pPr>
        <w:rPr>
          <w:rFonts w:asciiTheme="minorHAnsi" w:hAnsiTheme="minorHAnsi"/>
          <w:sz w:val="18"/>
          <w:szCs w:val="18"/>
        </w:rPr>
      </w:pPr>
      <w:r w:rsidRPr="00A24C8F">
        <w:rPr>
          <w:rFonts w:asciiTheme="minorHAnsi" w:hAnsiTheme="minorHAnsi"/>
          <w:sz w:val="18"/>
          <w:szCs w:val="18"/>
        </w:rPr>
        <w:t>NB! Det er ikkje slik at alle vedlegg er relevant for alle tilbydarar – sjå relevant del av konkurransegrunnlaget</w:t>
      </w:r>
    </w:p>
    <w:tbl>
      <w:tblPr>
        <w:tblStyle w:val="Lysliste-uthevingsfarge1"/>
        <w:tblW w:w="0" w:type="auto"/>
        <w:tblLayout w:type="fixed"/>
        <w:tblLook w:val="0020" w:firstRow="1" w:lastRow="0" w:firstColumn="0" w:lastColumn="0" w:noHBand="0" w:noVBand="0"/>
      </w:tblPr>
      <w:tblGrid>
        <w:gridCol w:w="1101"/>
        <w:gridCol w:w="4394"/>
        <w:gridCol w:w="1417"/>
        <w:gridCol w:w="993"/>
      </w:tblGrid>
      <w:tr w:rsidR="00EF670F" w:rsidRPr="00A24C8F" w14:paraId="5BDDB1C9" w14:textId="77777777" w:rsidTr="004B133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bottom w:val="single" w:sz="8" w:space="0" w:color="4F81BD" w:themeColor="accent1"/>
            </w:tcBorders>
          </w:tcPr>
          <w:p w14:paraId="59526D21" w14:textId="77777777" w:rsidR="00EF670F" w:rsidRPr="00A24C8F" w:rsidRDefault="00EF670F" w:rsidP="004B1339">
            <w:pPr>
              <w:rPr>
                <w:rFonts w:asciiTheme="minorHAnsi" w:hAnsiTheme="minorHAnsi"/>
                <w:b w:val="0"/>
                <w:sz w:val="18"/>
                <w:szCs w:val="18"/>
              </w:rPr>
            </w:pPr>
            <w:r w:rsidRPr="00A24C8F">
              <w:rPr>
                <w:rFonts w:asciiTheme="minorHAnsi" w:hAnsiTheme="minorHAnsi"/>
                <w:b w:val="0"/>
                <w:sz w:val="18"/>
                <w:szCs w:val="18"/>
              </w:rPr>
              <w:t xml:space="preserve">Vedlegg </w:t>
            </w:r>
          </w:p>
        </w:tc>
        <w:tc>
          <w:tcPr>
            <w:tcW w:w="4394" w:type="dxa"/>
            <w:tcBorders>
              <w:bottom w:val="single" w:sz="8" w:space="0" w:color="4F81BD" w:themeColor="accent1"/>
            </w:tcBorders>
          </w:tcPr>
          <w:p w14:paraId="4A317BC1" w14:textId="77777777" w:rsidR="00EF670F" w:rsidRPr="00A24C8F" w:rsidRDefault="00EF670F" w:rsidP="004B133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A24C8F">
              <w:rPr>
                <w:rFonts w:asciiTheme="minorHAnsi" w:hAnsiTheme="minorHAnsi"/>
                <w:b w:val="0"/>
                <w:sz w:val="18"/>
                <w:szCs w:val="18"/>
              </w:rPr>
              <w:t>Namn</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8" w:space="0" w:color="4F81BD" w:themeColor="accent1"/>
            </w:tcBorders>
          </w:tcPr>
          <w:p w14:paraId="6765831D" w14:textId="77777777" w:rsidR="00EF670F" w:rsidRPr="00A24C8F" w:rsidRDefault="00EF670F" w:rsidP="004B1339">
            <w:pPr>
              <w:jc w:val="both"/>
              <w:rPr>
                <w:rFonts w:asciiTheme="minorHAnsi" w:hAnsiTheme="minorHAnsi"/>
                <w:b w:val="0"/>
                <w:sz w:val="18"/>
                <w:szCs w:val="18"/>
              </w:rPr>
            </w:pPr>
            <w:r w:rsidRPr="00A24C8F">
              <w:rPr>
                <w:rFonts w:asciiTheme="minorHAnsi" w:hAnsiTheme="minorHAnsi"/>
                <w:b w:val="0"/>
                <w:sz w:val="18"/>
                <w:szCs w:val="18"/>
              </w:rPr>
              <w:t>Skiljeark nr</w:t>
            </w:r>
          </w:p>
        </w:tc>
        <w:tc>
          <w:tcPr>
            <w:tcW w:w="993" w:type="dxa"/>
            <w:tcBorders>
              <w:bottom w:val="single" w:sz="8" w:space="0" w:color="4F81BD" w:themeColor="accent1"/>
            </w:tcBorders>
          </w:tcPr>
          <w:p w14:paraId="3C63CDDF" w14:textId="77777777" w:rsidR="00EF670F" w:rsidRPr="00A24C8F" w:rsidRDefault="00EF670F" w:rsidP="004B133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A24C8F">
              <w:rPr>
                <w:rFonts w:asciiTheme="minorHAnsi" w:hAnsiTheme="minorHAnsi"/>
                <w:b w:val="0"/>
                <w:sz w:val="18"/>
                <w:szCs w:val="18"/>
              </w:rPr>
              <w:t xml:space="preserve">Lagt ved </w:t>
            </w:r>
          </w:p>
        </w:tc>
      </w:tr>
      <w:tr w:rsidR="00EF670F" w:rsidRPr="00A24C8F" w14:paraId="1CECBC0A" w14:textId="77777777" w:rsidTr="004B13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shd w:val="clear" w:color="auto" w:fill="F2DBDB" w:themeFill="accent2" w:themeFillTint="33"/>
          </w:tcPr>
          <w:p w14:paraId="62FA5AB0" w14:textId="77777777" w:rsidR="00EF670F" w:rsidRPr="00A24C8F" w:rsidRDefault="00EF670F" w:rsidP="004B1339">
            <w:pPr>
              <w:jc w:val="both"/>
              <w:rPr>
                <w:rFonts w:asciiTheme="minorHAnsi" w:hAnsiTheme="minorHAnsi"/>
                <w:sz w:val="18"/>
                <w:szCs w:val="18"/>
              </w:rPr>
            </w:pPr>
          </w:p>
        </w:tc>
        <w:tc>
          <w:tcPr>
            <w:tcW w:w="4394" w:type="dxa"/>
            <w:shd w:val="clear" w:color="auto" w:fill="F2DBDB" w:themeFill="accent2" w:themeFillTint="33"/>
          </w:tcPr>
          <w:p w14:paraId="3975F6A4" w14:textId="77777777" w:rsidR="00EF670F" w:rsidRPr="00A24C8F" w:rsidRDefault="00EF670F" w:rsidP="004B133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Tilbodsbrev</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2DBDB" w:themeFill="accent2" w:themeFillTint="33"/>
          </w:tcPr>
          <w:p w14:paraId="7D83D036" w14:textId="77777777" w:rsidR="00EF670F" w:rsidRPr="00A24C8F" w:rsidRDefault="00EF670F" w:rsidP="004B1339">
            <w:pPr>
              <w:rPr>
                <w:rFonts w:asciiTheme="minorHAnsi" w:hAnsiTheme="minorHAnsi"/>
                <w:sz w:val="18"/>
                <w:szCs w:val="18"/>
              </w:rPr>
            </w:pPr>
            <w:r w:rsidRPr="00A24C8F">
              <w:rPr>
                <w:rFonts w:asciiTheme="minorHAnsi" w:hAnsiTheme="minorHAnsi"/>
                <w:sz w:val="18"/>
                <w:szCs w:val="18"/>
              </w:rPr>
              <w:t>1</w:t>
            </w:r>
          </w:p>
        </w:tc>
        <w:tc>
          <w:tcPr>
            <w:tcW w:w="993" w:type="dxa"/>
            <w:shd w:val="clear" w:color="auto" w:fill="F2DBDB" w:themeFill="accent2" w:themeFillTint="33"/>
          </w:tcPr>
          <w:p w14:paraId="44D79144" w14:textId="77777777" w:rsidR="00EF670F" w:rsidRPr="00A24C8F" w:rsidRDefault="00EF670F" w:rsidP="004B133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EF670F" w:rsidRPr="00A24C8F" w14:paraId="7EBDA312" w14:textId="77777777" w:rsidTr="004B1339">
        <w:tc>
          <w:tcPr>
            <w:cnfStyle w:val="000010000000" w:firstRow="0" w:lastRow="0" w:firstColumn="0" w:lastColumn="0" w:oddVBand="1" w:evenVBand="0" w:oddHBand="0" w:evenHBand="0" w:firstRowFirstColumn="0" w:firstRowLastColumn="0" w:lastRowFirstColumn="0" w:lastRowLastColumn="0"/>
            <w:tcW w:w="1101" w:type="dxa"/>
            <w:tcBorders>
              <w:top w:val="single" w:sz="8" w:space="0" w:color="4F81BD" w:themeColor="accent1"/>
              <w:bottom w:val="single" w:sz="8" w:space="0" w:color="4F81BD" w:themeColor="accent1"/>
            </w:tcBorders>
            <w:shd w:val="clear" w:color="auto" w:fill="F2DBDB" w:themeFill="accent2" w:themeFillTint="33"/>
          </w:tcPr>
          <w:p w14:paraId="40F69969" w14:textId="77777777" w:rsidR="00EF670F" w:rsidRPr="00A24C8F" w:rsidRDefault="00EF670F" w:rsidP="004B1339">
            <w:pPr>
              <w:jc w:val="both"/>
              <w:rPr>
                <w:rFonts w:asciiTheme="minorHAnsi" w:hAnsiTheme="minorHAnsi"/>
                <w:sz w:val="18"/>
                <w:szCs w:val="18"/>
              </w:rPr>
            </w:pPr>
            <w:r w:rsidRPr="00A24C8F">
              <w:rPr>
                <w:rFonts w:asciiTheme="minorHAnsi" w:hAnsiTheme="minorHAnsi"/>
                <w:sz w:val="18"/>
                <w:szCs w:val="18"/>
              </w:rPr>
              <w:t>1</w:t>
            </w:r>
          </w:p>
        </w:tc>
        <w:tc>
          <w:tcPr>
            <w:tcW w:w="4394" w:type="dxa"/>
            <w:tcBorders>
              <w:top w:val="single" w:sz="8" w:space="0" w:color="4F81BD" w:themeColor="accent1"/>
              <w:bottom w:val="single" w:sz="8" w:space="0" w:color="4F81BD" w:themeColor="accent1"/>
            </w:tcBorders>
            <w:shd w:val="clear" w:color="auto" w:fill="F2DBDB" w:themeFill="accent2" w:themeFillTint="33"/>
          </w:tcPr>
          <w:p w14:paraId="4F681973" w14:textId="77777777" w:rsidR="00EF670F" w:rsidRPr="00A24C8F" w:rsidRDefault="00EF670F" w:rsidP="004B133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Eigenerklæring om teieplikt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4F81BD" w:themeColor="accent1"/>
              <w:bottom w:val="single" w:sz="8" w:space="0" w:color="4F81BD" w:themeColor="accent1"/>
            </w:tcBorders>
            <w:shd w:val="clear" w:color="auto" w:fill="F2DBDB" w:themeFill="accent2" w:themeFillTint="33"/>
          </w:tcPr>
          <w:p w14:paraId="67A5357B" w14:textId="77777777" w:rsidR="00EF670F" w:rsidRPr="00A24C8F" w:rsidRDefault="00EF670F" w:rsidP="004B1339">
            <w:pPr>
              <w:rPr>
                <w:rFonts w:asciiTheme="minorHAnsi" w:hAnsiTheme="minorHAnsi"/>
                <w:sz w:val="18"/>
                <w:szCs w:val="18"/>
              </w:rPr>
            </w:pPr>
            <w:r w:rsidRPr="00A24C8F">
              <w:rPr>
                <w:rFonts w:asciiTheme="minorHAnsi" w:hAnsiTheme="minorHAnsi"/>
                <w:sz w:val="18"/>
                <w:szCs w:val="18"/>
              </w:rPr>
              <w:t>1</w:t>
            </w:r>
          </w:p>
        </w:tc>
        <w:tc>
          <w:tcPr>
            <w:tcW w:w="993" w:type="dxa"/>
            <w:tcBorders>
              <w:top w:val="single" w:sz="8" w:space="0" w:color="4F81BD" w:themeColor="accent1"/>
              <w:bottom w:val="single" w:sz="8" w:space="0" w:color="4F81BD" w:themeColor="accent1"/>
            </w:tcBorders>
            <w:shd w:val="clear" w:color="auto" w:fill="F2DBDB" w:themeFill="accent2" w:themeFillTint="33"/>
          </w:tcPr>
          <w:p w14:paraId="48018E51" w14:textId="77777777" w:rsidR="00EF670F" w:rsidRPr="00A24C8F" w:rsidRDefault="00EF670F" w:rsidP="004B13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F670F" w:rsidRPr="00A24C8F" w14:paraId="4289D006" w14:textId="77777777" w:rsidTr="004B13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shd w:val="clear" w:color="auto" w:fill="D6E3BC" w:themeFill="accent3" w:themeFillTint="66"/>
          </w:tcPr>
          <w:p w14:paraId="3F0CE1D9" w14:textId="4FB78D92" w:rsidR="00EF670F" w:rsidRPr="00A24C8F" w:rsidRDefault="00DF216B" w:rsidP="004B1339">
            <w:pPr>
              <w:jc w:val="both"/>
              <w:rPr>
                <w:rFonts w:asciiTheme="minorHAnsi" w:hAnsiTheme="minorHAnsi"/>
                <w:sz w:val="18"/>
                <w:szCs w:val="18"/>
              </w:rPr>
            </w:pPr>
            <w:r>
              <w:rPr>
                <w:rFonts w:asciiTheme="minorHAnsi" w:hAnsiTheme="minorHAnsi"/>
                <w:sz w:val="18"/>
                <w:szCs w:val="18"/>
              </w:rPr>
              <w:t>2</w:t>
            </w:r>
          </w:p>
        </w:tc>
        <w:tc>
          <w:tcPr>
            <w:tcW w:w="4394" w:type="dxa"/>
            <w:shd w:val="clear" w:color="auto" w:fill="D6E3BC" w:themeFill="accent3" w:themeFillTint="66"/>
          </w:tcPr>
          <w:p w14:paraId="6C4107BD" w14:textId="2CE10633" w:rsidR="00EF670F" w:rsidRPr="00A24C8F" w:rsidRDefault="00DF216B" w:rsidP="004B133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Eigenerklæring om s</w:t>
            </w:r>
            <w:r w:rsidR="00EF670F" w:rsidRPr="00A24C8F">
              <w:rPr>
                <w:rFonts w:asciiTheme="minorHAnsi" w:hAnsiTheme="minorHAnsi"/>
                <w:sz w:val="18"/>
                <w:szCs w:val="18"/>
              </w:rPr>
              <w:t>katteattest</w:t>
            </w:r>
            <w:r>
              <w:rPr>
                <w:rFonts w:asciiTheme="minorHAnsi" w:hAnsiTheme="minorHAnsi"/>
                <w:sz w:val="18"/>
                <w:szCs w:val="18"/>
              </w:rPr>
              <w:t>, lovleg etablert firma og økonomisk og finansiell kapaistet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D6E3BC" w:themeFill="accent3" w:themeFillTint="66"/>
          </w:tcPr>
          <w:p w14:paraId="15D2C98F" w14:textId="77777777" w:rsidR="00EF670F" w:rsidRPr="00A24C8F" w:rsidRDefault="00EF670F" w:rsidP="004B1339">
            <w:pPr>
              <w:rPr>
                <w:rFonts w:asciiTheme="minorHAnsi" w:hAnsiTheme="minorHAnsi"/>
                <w:sz w:val="18"/>
                <w:szCs w:val="18"/>
              </w:rPr>
            </w:pPr>
            <w:r w:rsidRPr="00A24C8F">
              <w:rPr>
                <w:rFonts w:asciiTheme="minorHAnsi" w:hAnsiTheme="minorHAnsi"/>
                <w:sz w:val="18"/>
                <w:szCs w:val="18"/>
              </w:rPr>
              <w:t>2</w:t>
            </w:r>
          </w:p>
        </w:tc>
        <w:tc>
          <w:tcPr>
            <w:tcW w:w="993" w:type="dxa"/>
            <w:shd w:val="clear" w:color="auto" w:fill="D6E3BC" w:themeFill="accent3" w:themeFillTint="66"/>
          </w:tcPr>
          <w:p w14:paraId="528B3C01" w14:textId="77777777" w:rsidR="00EF670F" w:rsidRPr="00A24C8F" w:rsidRDefault="00EF670F" w:rsidP="004B133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DF216B" w:rsidRPr="00A24C8F" w14:paraId="3AA82664" w14:textId="77777777" w:rsidTr="004B1339">
        <w:tc>
          <w:tcPr>
            <w:cnfStyle w:val="000010000000" w:firstRow="0" w:lastRow="0" w:firstColumn="0" w:lastColumn="0" w:oddVBand="1" w:evenVBand="0" w:oddHBand="0" w:evenHBand="0" w:firstRowFirstColumn="0" w:firstRowLastColumn="0" w:lastRowFirstColumn="0" w:lastRowLastColumn="0"/>
            <w:tcW w:w="1101" w:type="dxa"/>
            <w:shd w:val="clear" w:color="auto" w:fill="FBD4B4" w:themeFill="accent6" w:themeFillTint="66"/>
          </w:tcPr>
          <w:p w14:paraId="56B5055A" w14:textId="77777777" w:rsidR="00DF216B" w:rsidRPr="00A24C8F" w:rsidRDefault="00DF216B" w:rsidP="004B1339">
            <w:pPr>
              <w:jc w:val="both"/>
              <w:rPr>
                <w:rFonts w:asciiTheme="minorHAnsi" w:hAnsiTheme="minorHAnsi"/>
                <w:sz w:val="18"/>
                <w:szCs w:val="18"/>
              </w:rPr>
            </w:pPr>
          </w:p>
        </w:tc>
        <w:tc>
          <w:tcPr>
            <w:tcW w:w="4394" w:type="dxa"/>
            <w:shd w:val="clear" w:color="auto" w:fill="FBD4B4" w:themeFill="accent6" w:themeFillTint="66"/>
          </w:tcPr>
          <w:p w14:paraId="799B27D5" w14:textId="5FD5AA29" w:rsidR="00DF216B" w:rsidRPr="00A24C8F" w:rsidRDefault="00DF216B" w:rsidP="004B13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Svar på kravspesifikasjon</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BD4B4" w:themeFill="accent6" w:themeFillTint="66"/>
          </w:tcPr>
          <w:p w14:paraId="50541AED" w14:textId="22EDCCF3" w:rsidR="00DF216B" w:rsidRPr="00A24C8F" w:rsidRDefault="00DF216B" w:rsidP="004B1339">
            <w:pPr>
              <w:jc w:val="both"/>
              <w:rPr>
                <w:rFonts w:asciiTheme="minorHAnsi" w:hAnsiTheme="minorHAnsi"/>
                <w:sz w:val="18"/>
                <w:szCs w:val="18"/>
              </w:rPr>
            </w:pPr>
            <w:r>
              <w:rPr>
                <w:rFonts w:asciiTheme="minorHAnsi" w:hAnsiTheme="minorHAnsi"/>
                <w:sz w:val="18"/>
                <w:szCs w:val="18"/>
              </w:rPr>
              <w:t>3</w:t>
            </w:r>
          </w:p>
        </w:tc>
        <w:tc>
          <w:tcPr>
            <w:tcW w:w="993" w:type="dxa"/>
            <w:shd w:val="clear" w:color="auto" w:fill="FBD4B4" w:themeFill="accent6" w:themeFillTint="66"/>
          </w:tcPr>
          <w:p w14:paraId="4599DC60" w14:textId="77777777" w:rsidR="00DF216B" w:rsidRPr="00A24C8F" w:rsidRDefault="00DF216B" w:rsidP="004B13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F670F" w:rsidRPr="00A24C8F" w14:paraId="7FD785ED" w14:textId="77777777" w:rsidTr="004B13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shd w:val="clear" w:color="auto" w:fill="FBD4B4" w:themeFill="accent6" w:themeFillTint="66"/>
          </w:tcPr>
          <w:p w14:paraId="7246D10B" w14:textId="77777777" w:rsidR="00EF670F" w:rsidRPr="00A24C8F" w:rsidRDefault="00EF670F" w:rsidP="004B1339">
            <w:pPr>
              <w:jc w:val="both"/>
              <w:rPr>
                <w:rFonts w:asciiTheme="minorHAnsi" w:hAnsiTheme="minorHAnsi"/>
                <w:sz w:val="18"/>
                <w:szCs w:val="18"/>
              </w:rPr>
            </w:pPr>
            <w:r w:rsidRPr="00A24C8F">
              <w:rPr>
                <w:rFonts w:asciiTheme="minorHAnsi" w:hAnsiTheme="minorHAnsi"/>
                <w:sz w:val="18"/>
                <w:szCs w:val="18"/>
              </w:rPr>
              <w:t>7</w:t>
            </w:r>
          </w:p>
        </w:tc>
        <w:tc>
          <w:tcPr>
            <w:tcW w:w="4394" w:type="dxa"/>
            <w:shd w:val="clear" w:color="auto" w:fill="FBD4B4" w:themeFill="accent6" w:themeFillTint="66"/>
          </w:tcPr>
          <w:p w14:paraId="21CE7EAC" w14:textId="77777777" w:rsidR="00EF670F" w:rsidRPr="00A24C8F" w:rsidRDefault="00EF670F" w:rsidP="004B133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Prisskjema</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BD4B4" w:themeFill="accent6" w:themeFillTint="66"/>
          </w:tcPr>
          <w:p w14:paraId="09DE40B7" w14:textId="77777777" w:rsidR="00EF670F" w:rsidRPr="00A24C8F" w:rsidRDefault="00EF670F" w:rsidP="004B1339">
            <w:pPr>
              <w:jc w:val="both"/>
              <w:rPr>
                <w:rFonts w:asciiTheme="minorHAnsi" w:hAnsiTheme="minorHAnsi"/>
                <w:sz w:val="18"/>
                <w:szCs w:val="18"/>
              </w:rPr>
            </w:pPr>
            <w:r w:rsidRPr="00A24C8F">
              <w:rPr>
                <w:rFonts w:asciiTheme="minorHAnsi" w:hAnsiTheme="minorHAnsi"/>
                <w:sz w:val="18"/>
                <w:szCs w:val="18"/>
              </w:rPr>
              <w:t>3</w:t>
            </w:r>
          </w:p>
        </w:tc>
        <w:tc>
          <w:tcPr>
            <w:tcW w:w="993" w:type="dxa"/>
            <w:shd w:val="clear" w:color="auto" w:fill="FBD4B4" w:themeFill="accent6" w:themeFillTint="66"/>
          </w:tcPr>
          <w:p w14:paraId="2E6550BF" w14:textId="77777777" w:rsidR="00EF670F" w:rsidRPr="00A24C8F" w:rsidRDefault="00EF670F" w:rsidP="004B133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EF670F" w:rsidRPr="00A24C8F" w14:paraId="151DB84D" w14:textId="77777777" w:rsidTr="004B1339">
        <w:tc>
          <w:tcPr>
            <w:cnfStyle w:val="000010000000" w:firstRow="0" w:lastRow="0" w:firstColumn="0" w:lastColumn="0" w:oddVBand="1" w:evenVBand="0" w:oddHBand="0" w:evenHBand="0" w:firstRowFirstColumn="0" w:firstRowLastColumn="0" w:lastRowFirstColumn="0" w:lastRowLastColumn="0"/>
            <w:tcW w:w="1101" w:type="dxa"/>
            <w:shd w:val="clear" w:color="auto" w:fill="auto"/>
          </w:tcPr>
          <w:p w14:paraId="0A39CD70" w14:textId="77777777" w:rsidR="00EF670F" w:rsidRPr="00A24C8F" w:rsidRDefault="00EF670F" w:rsidP="004B1339">
            <w:pPr>
              <w:jc w:val="both"/>
              <w:rPr>
                <w:rFonts w:asciiTheme="minorHAnsi" w:hAnsiTheme="minorHAnsi"/>
                <w:sz w:val="18"/>
                <w:szCs w:val="18"/>
              </w:rPr>
            </w:pPr>
            <w:r w:rsidRPr="00A24C8F">
              <w:rPr>
                <w:rFonts w:asciiTheme="minorHAnsi" w:hAnsiTheme="minorHAnsi"/>
                <w:sz w:val="18"/>
                <w:szCs w:val="18"/>
              </w:rPr>
              <w:lastRenderedPageBreak/>
              <w:t>8</w:t>
            </w:r>
          </w:p>
        </w:tc>
        <w:tc>
          <w:tcPr>
            <w:tcW w:w="4394" w:type="dxa"/>
            <w:shd w:val="clear" w:color="auto" w:fill="auto"/>
          </w:tcPr>
          <w:p w14:paraId="668AEA5F" w14:textId="77777777" w:rsidR="00EF670F" w:rsidRPr="00A24C8F" w:rsidRDefault="00EF670F" w:rsidP="004B13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24C8F">
              <w:rPr>
                <w:rFonts w:asciiTheme="minorHAnsi" w:hAnsiTheme="minorHAnsi"/>
                <w:sz w:val="18"/>
                <w:szCs w:val="18"/>
              </w:rPr>
              <w:t>Avtalevilkår</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7A4E308D" w14:textId="77777777" w:rsidR="00EF670F" w:rsidRPr="00A24C8F" w:rsidRDefault="00EF670F" w:rsidP="004B1339">
            <w:pPr>
              <w:jc w:val="both"/>
              <w:rPr>
                <w:rFonts w:asciiTheme="minorHAnsi" w:hAnsiTheme="minorHAnsi"/>
                <w:sz w:val="18"/>
                <w:szCs w:val="18"/>
              </w:rPr>
            </w:pPr>
            <w:r w:rsidRPr="00A24C8F">
              <w:rPr>
                <w:rFonts w:asciiTheme="minorHAnsi" w:hAnsiTheme="minorHAnsi"/>
                <w:sz w:val="18"/>
                <w:szCs w:val="18"/>
              </w:rPr>
              <w:t>-</w:t>
            </w:r>
          </w:p>
        </w:tc>
        <w:tc>
          <w:tcPr>
            <w:tcW w:w="993" w:type="dxa"/>
            <w:shd w:val="clear" w:color="auto" w:fill="auto"/>
          </w:tcPr>
          <w:p w14:paraId="24A97C99" w14:textId="77777777" w:rsidR="00EF670F" w:rsidRPr="00A24C8F" w:rsidRDefault="00EF670F" w:rsidP="004B133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bl>
    <w:p w14:paraId="303416B9" w14:textId="77777777" w:rsidR="008179D5" w:rsidRPr="00A24C8F" w:rsidRDefault="008179D5" w:rsidP="00F42A50">
      <w:pPr>
        <w:pStyle w:val="Vanlig"/>
        <w:rPr>
          <w:rFonts w:asciiTheme="minorHAnsi" w:hAnsiTheme="minorHAnsi"/>
          <w:bCs/>
          <w:color w:val="FF0000"/>
        </w:rPr>
      </w:pPr>
    </w:p>
    <w:sectPr w:rsidR="008179D5" w:rsidRPr="00A24C8F" w:rsidSect="0084171C">
      <w:headerReference w:type="even" r:id="rId15"/>
      <w:headerReference w:type="default" r:id="rId16"/>
      <w:headerReference w:type="first" r:id="rId17"/>
      <w:pgSz w:w="11907" w:h="16840"/>
      <w:pgMar w:top="1418" w:right="1418" w:bottom="1418" w:left="1418" w:header="709" w:footer="709" w:gutter="0"/>
      <w:paperSrc w:first="1" w:other="1"/>
      <w:cols w:space="709"/>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a Therese Aarnes Sørfonden" w:date="2016-11-29T07:03:00Z" w:initials="ITAS">
    <w:p w14:paraId="5348B5E1" w14:textId="0552900B" w:rsidR="00E673CE" w:rsidRDefault="00E673CE">
      <w:pPr>
        <w:pStyle w:val="Merknadstekst"/>
        <w:rPr>
          <w:lang w:val="nb-NO"/>
        </w:rPr>
      </w:pPr>
      <w:r>
        <w:rPr>
          <w:rStyle w:val="Merknadsreferanse"/>
        </w:rPr>
        <w:annotationRef/>
      </w:r>
      <w:r>
        <w:rPr>
          <w:lang w:val="nb-NO"/>
        </w:rPr>
        <w:t xml:space="preserve">OBS, dersom konkurranse inkludererer særlege tenester: </w:t>
      </w:r>
      <w:r w:rsidRPr="00C2514E">
        <w:rPr>
          <w:lang w:val="nb-NO"/>
        </w:rPr>
        <w:t xml:space="preserve">Foa § 5-3 (2): EØS-terskelverdi er 6,3 MNOK eksl mva. for </w:t>
      </w:r>
      <w:r>
        <w:rPr>
          <w:lang w:val="nb-NO"/>
        </w:rPr>
        <w:t>kontrakter om særlige tjenester.</w:t>
      </w:r>
    </w:p>
    <w:p w14:paraId="2776531B" w14:textId="77777777" w:rsidR="00E673CE" w:rsidRDefault="00E673CE">
      <w:pPr>
        <w:pStyle w:val="Merknadstekst"/>
        <w:rPr>
          <w:lang w:val="nb-NO"/>
        </w:rPr>
      </w:pPr>
    </w:p>
    <w:p w14:paraId="015EE889" w14:textId="77777777" w:rsidR="00E673CE" w:rsidRPr="00C2514E" w:rsidRDefault="00E673CE">
      <w:pPr>
        <w:pStyle w:val="Merknadstekst"/>
      </w:pPr>
      <w:r>
        <w:rPr>
          <w:lang w:val="nb-NO"/>
        </w:rPr>
        <w:t xml:space="preserve">Vedlegg 2 angir kva som er særlige tjenester. </w:t>
      </w:r>
      <w:r w:rsidRPr="00C2514E">
        <w:t xml:space="preserve">Juridisk arbeid er ei særleg teneste. </w:t>
      </w:r>
      <w:r>
        <w:t xml:space="preserve">(CPV-koder: </w:t>
      </w:r>
      <w:r w:rsidRPr="00C2514E">
        <w:t>79100000–79140000</w:t>
      </w:r>
      <w:r>
        <w:t>)</w:t>
      </w:r>
    </w:p>
  </w:comment>
  <w:comment w:id="4" w:author="Katrine Røkke Wilson" w:date="2017-01-16T08:17:00Z" w:initials="KRW">
    <w:p w14:paraId="4A62CB16" w14:textId="4AC78A4F" w:rsidR="00E673CE" w:rsidRDefault="00E673CE">
      <w:pPr>
        <w:pStyle w:val="Merknadstekst"/>
      </w:pPr>
      <w:r>
        <w:rPr>
          <w:rStyle w:val="Merknadsreferanse"/>
        </w:rPr>
        <w:annotationRef/>
      </w:r>
      <w:r>
        <w:t>Malen er ikkje tilpassa denne prosedyren, og må i tilfelle bearbeidast særskilt</w:t>
      </w:r>
    </w:p>
  </w:comment>
  <w:comment w:id="9" w:author="Ina Therese Aarnes Sørfonden" w:date="2016-11-29T07:42:00Z" w:initials="ITAS">
    <w:p w14:paraId="1E0D349D" w14:textId="77777777" w:rsidR="004B1339" w:rsidRPr="00F05822" w:rsidRDefault="004B1339">
      <w:pPr>
        <w:pStyle w:val="Merknadstekst"/>
      </w:pPr>
      <w:r>
        <w:rPr>
          <w:rStyle w:val="Merknadsreferanse"/>
        </w:rPr>
        <w:annotationRef/>
      </w:r>
      <w:r w:rsidRPr="00F05822">
        <w:t>Heimel for fastsetting av frist:</w:t>
      </w:r>
    </w:p>
    <w:p w14:paraId="7BA82883" w14:textId="77777777" w:rsidR="004B1339" w:rsidRPr="0024340B" w:rsidRDefault="004B1339" w:rsidP="0024340B">
      <w:pPr>
        <w:autoSpaceDE/>
        <w:autoSpaceDN/>
        <w:rPr>
          <w:sz w:val="24"/>
          <w:szCs w:val="24"/>
          <w:lang w:val="nb-NO" w:eastAsia="nn-NO"/>
        </w:rPr>
      </w:pPr>
      <w:r w:rsidRPr="0024340B">
        <w:rPr>
          <w:rFonts w:ascii="Helvetica" w:hAnsi="Helvetica" w:cs="Helvetica"/>
          <w:b/>
          <w:bCs/>
          <w:color w:val="333333"/>
          <w:sz w:val="23"/>
          <w:szCs w:val="23"/>
          <w:lang w:val="nb-NO" w:eastAsia="nn-NO"/>
        </w:rPr>
        <w:t>§ 8-14.</w:t>
      </w:r>
      <w:r w:rsidRPr="0024340B">
        <w:rPr>
          <w:rFonts w:ascii="Helvetica" w:hAnsi="Helvetica" w:cs="Helvetica"/>
          <w:b/>
          <w:bCs/>
          <w:i/>
          <w:iCs/>
          <w:color w:val="333333"/>
          <w:sz w:val="23"/>
          <w:szCs w:val="23"/>
          <w:lang w:val="nb-NO" w:eastAsia="nn-NO"/>
        </w:rPr>
        <w:t>Frister for mottak av forespørsler om å delta i konkurransen og tilbud</w:t>
      </w:r>
    </w:p>
    <w:p w14:paraId="7D2717FE" w14:textId="77777777" w:rsidR="004B1339" w:rsidRPr="0024340B" w:rsidRDefault="004B1339" w:rsidP="0024340B">
      <w:pPr>
        <w:autoSpaceDE/>
        <w:autoSpaceDN/>
        <w:spacing w:before="150" w:after="75"/>
        <w:ind w:firstLine="490"/>
        <w:rPr>
          <w:rFonts w:ascii="Helvetica" w:hAnsi="Helvetica" w:cs="Helvetica"/>
          <w:color w:val="333333"/>
          <w:sz w:val="23"/>
          <w:szCs w:val="23"/>
          <w:lang w:val="nb-NO" w:eastAsia="nn-NO"/>
        </w:rPr>
      </w:pPr>
      <w:r w:rsidRPr="0024340B">
        <w:rPr>
          <w:rFonts w:ascii="Helvetica" w:hAnsi="Helvetica" w:cs="Helvetica"/>
          <w:color w:val="333333"/>
          <w:sz w:val="23"/>
          <w:szCs w:val="23"/>
          <w:lang w:val="nb-NO" w:eastAsia="nn-NO"/>
        </w:rPr>
        <w:t>Ved fastsettelsen av frister for mottak av forespørsler om å delta i konkurransen og tilbud, skal oppdragsgiveren ta hensyn til kontraktens kompleksitet og tiden det tar for leverandørene å utarbeide forespørsler og tilbud.</w:t>
      </w:r>
    </w:p>
    <w:p w14:paraId="5FD0712B" w14:textId="77777777" w:rsidR="004B1339" w:rsidRPr="0024340B" w:rsidRDefault="004B1339">
      <w:pPr>
        <w:pStyle w:val="Merknadstekst"/>
        <w:rPr>
          <w:lang w:val="nb-NO"/>
        </w:rPr>
      </w:pPr>
    </w:p>
  </w:comment>
  <w:comment w:id="20" w:author="Katrine Røkke Wilson" w:date="2017-01-16T08:28:00Z" w:initials="KRW">
    <w:p w14:paraId="727E8ECC" w14:textId="33F27A2C" w:rsidR="00DB4061" w:rsidRPr="00B40D32" w:rsidRDefault="00DB4061">
      <w:pPr>
        <w:pStyle w:val="Merknadstekst"/>
        <w:rPr>
          <w:lang w:val="nb-NO"/>
        </w:rPr>
      </w:pPr>
      <w:r>
        <w:rPr>
          <w:rStyle w:val="Merknadsreferanse"/>
        </w:rPr>
        <w:annotationRef/>
      </w:r>
      <w:r w:rsidRPr="00B40D32">
        <w:rPr>
          <w:lang w:val="nb-NO"/>
        </w:rPr>
        <w:t>Dersom tenestekontrakt og ikkje rammeavtale, kan vi mykje lettare argumentere for at han skal vare lengre.</w:t>
      </w:r>
    </w:p>
  </w:comment>
  <w:comment w:id="28" w:author="Ina Therese Aarnes Sørfonden" w:date="2016-11-29T09:48:00Z" w:initials="ITAS">
    <w:p w14:paraId="4CAE66D1" w14:textId="77777777" w:rsidR="004B1339" w:rsidRPr="00B40D32" w:rsidRDefault="004B1339" w:rsidP="000542F5">
      <w:pPr>
        <w:rPr>
          <w:szCs w:val="22"/>
          <w:u w:val="single"/>
          <w:lang w:val="nb-NO"/>
        </w:rPr>
      </w:pPr>
      <w:r>
        <w:rPr>
          <w:rStyle w:val="Merknadsreferanse"/>
        </w:rPr>
        <w:annotationRef/>
      </w:r>
      <w:r w:rsidRPr="00B40D32">
        <w:rPr>
          <w:szCs w:val="22"/>
          <w:u w:val="single"/>
          <w:lang w:val="nb-NO"/>
        </w:rPr>
        <w:t>Kunngjering av avtaleinngåing for særlege tenester</w:t>
      </w:r>
    </w:p>
    <w:p w14:paraId="59AB471A" w14:textId="77777777" w:rsidR="004B1339" w:rsidRPr="000542F5" w:rsidRDefault="004B1339" w:rsidP="000542F5">
      <w:pPr>
        <w:rPr>
          <w:szCs w:val="22"/>
        </w:rPr>
      </w:pPr>
      <w:r w:rsidRPr="00B40D32">
        <w:rPr>
          <w:szCs w:val="22"/>
          <w:lang w:val="nb-NO"/>
        </w:rPr>
        <w:t xml:space="preserve">Når oppdragsgivar har inngått ein avtale om særlege tenester som overstig EØS-terskelverdien i § 5-3 annet ledd, skal han kunngjøre avtaleinngåinga i samsvar med reglene § 21-1 og § 21-6. </w:t>
      </w:r>
      <w:r>
        <w:rPr>
          <w:szCs w:val="22"/>
        </w:rPr>
        <w:t xml:space="preserve">Denne anskaffinga overstig ikkje denne terskelen. </w:t>
      </w:r>
    </w:p>
    <w:p w14:paraId="1AD38EDC" w14:textId="77777777" w:rsidR="004B1339" w:rsidRDefault="004B1339">
      <w:pPr>
        <w:pStyle w:val="Merknadsteks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5EE889" w15:done="0"/>
  <w15:commentEx w15:paraId="4A62CB16" w15:done="0"/>
  <w15:commentEx w15:paraId="5FD0712B" w15:done="0"/>
  <w15:commentEx w15:paraId="727E8ECC" w15:done="0"/>
  <w15:commentEx w15:paraId="1AD38E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2BAB" w14:textId="77777777" w:rsidR="00E673CE" w:rsidRDefault="00E673CE">
      <w:r>
        <w:separator/>
      </w:r>
    </w:p>
    <w:p w14:paraId="6DBAEE2C" w14:textId="77777777" w:rsidR="00E673CE" w:rsidRDefault="00E673CE"/>
  </w:endnote>
  <w:endnote w:type="continuationSeparator" w:id="0">
    <w:p w14:paraId="15A49488" w14:textId="77777777" w:rsidR="00E673CE" w:rsidRDefault="00E673CE">
      <w:r>
        <w:continuationSeparator/>
      </w:r>
    </w:p>
    <w:p w14:paraId="65E2E47E" w14:textId="77777777" w:rsidR="00E673CE" w:rsidRDefault="00E6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Dep Myriad Regular">
    <w:altName w:val="Dep Myriad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38BA" w14:textId="77777777" w:rsidR="00E673CE" w:rsidRDefault="00E673CE">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separate"/>
    </w:r>
    <w:r w:rsidR="008F4B7D">
      <w:rPr>
        <w:rStyle w:val="Sidetall"/>
        <w:noProof/>
      </w:rPr>
      <w:t>8</w:t>
    </w:r>
    <w:r>
      <w:rPr>
        <w:rStyle w:val="Sidetall"/>
      </w:rPr>
      <w:fldChar w:fldCharType="end"/>
    </w:r>
  </w:p>
  <w:p w14:paraId="3A2C2E42" w14:textId="77777777" w:rsidR="00E673CE" w:rsidRDefault="00E673CE">
    <w:pPr>
      <w:pStyle w:val="Bunn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06532"/>
      <w:docPartObj>
        <w:docPartGallery w:val="Page Numbers (Bottom of Page)"/>
        <w:docPartUnique/>
      </w:docPartObj>
    </w:sdtPr>
    <w:sdtEndPr/>
    <w:sdtContent>
      <w:p w14:paraId="6D84FD38" w14:textId="77777777" w:rsidR="00E673CE" w:rsidRDefault="00E673CE" w:rsidP="000344F1">
        <w:pPr>
          <w:pStyle w:val="Bunntekst"/>
          <w:jc w:val="right"/>
        </w:pPr>
        <w:r>
          <w:fldChar w:fldCharType="begin"/>
        </w:r>
        <w:r>
          <w:instrText xml:space="preserve"> PAGE   \* MERGEFORMAT </w:instrText>
        </w:r>
        <w:r>
          <w:fldChar w:fldCharType="separate"/>
        </w:r>
        <w:r w:rsidR="008F4B7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49A7" w14:textId="77777777" w:rsidR="00E673CE" w:rsidRDefault="00E673CE">
      <w:r>
        <w:separator/>
      </w:r>
    </w:p>
    <w:p w14:paraId="5142637C" w14:textId="77777777" w:rsidR="00E673CE" w:rsidRDefault="00E673CE"/>
  </w:footnote>
  <w:footnote w:type="continuationSeparator" w:id="0">
    <w:p w14:paraId="4C780EE5" w14:textId="77777777" w:rsidR="00E673CE" w:rsidRDefault="00E673CE">
      <w:r>
        <w:continuationSeparator/>
      </w:r>
    </w:p>
    <w:p w14:paraId="34E051D1" w14:textId="77777777" w:rsidR="00E673CE" w:rsidRDefault="00E673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CD5F" w14:textId="77777777" w:rsidR="00E673CE" w:rsidRDefault="00E673CE">
    <w:pPr>
      <w:pStyle w:val="Topptekst"/>
      <w:pBdr>
        <w:bottom w:val="single" w:sz="6" w:space="1" w:color="auto"/>
      </w:pBdr>
      <w:rPr>
        <w:i/>
        <w:iCs/>
      </w:rPr>
    </w:pPr>
    <w:r>
      <w:rPr>
        <w:i/>
        <w:iCs/>
      </w:rPr>
      <w:t xml:space="preserve"> </w:t>
    </w:r>
    <w:r>
      <w:rPr>
        <w:i/>
        <w:iCs/>
      </w:rPr>
      <w:tab/>
    </w:r>
    <w:r>
      <w:rPr>
        <w:i/>
        <w:iCs/>
      </w:rPr>
      <w:tab/>
    </w:r>
  </w:p>
  <w:p w14:paraId="66869771" w14:textId="77777777" w:rsidR="00E673CE" w:rsidRDefault="00E673CE">
    <w:pPr>
      <w:pStyle w:val="Topptekst"/>
      <w:pBdr>
        <w:bottom w:val="single" w:sz="6" w:space="1" w:color="auto"/>
      </w:pBdr>
    </w:pPr>
    <w:r>
      <w:rPr>
        <w:i/>
        <w:iCs/>
      </w:rPr>
      <w:tab/>
    </w:r>
    <w:r>
      <w:rPr>
        <w:i/>
        <w:i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A990" w14:textId="77777777" w:rsidR="00E673CE" w:rsidRPr="000344F1" w:rsidRDefault="00E673CE" w:rsidP="000344F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70DB" w14:textId="77777777" w:rsidR="00E673CE" w:rsidRDefault="00E673CE">
    <w:pPr>
      <w:pStyle w:val="Topptekst"/>
      <w:pBdr>
        <w:bottom w:val="single" w:sz="4" w:space="1" w:color="auto"/>
      </w:pBd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9EDE" w14:textId="77777777" w:rsidR="00E673CE" w:rsidRDefault="00E673C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1B43152"/>
    <w:lvl w:ilvl="0">
      <w:start w:val="1"/>
      <w:numFmt w:val="decimal"/>
      <w:lvlText w:val="%1."/>
      <w:lvlJc w:val="left"/>
      <w:pPr>
        <w:tabs>
          <w:tab w:val="num" w:pos="142"/>
        </w:tabs>
        <w:ind w:left="142" w:firstLine="0"/>
      </w:pPr>
      <w:rPr>
        <w:rFonts w:ascii="Garamond" w:hAnsi="Garamond" w:cs="Times New Roman" w:hint="default"/>
      </w:rPr>
    </w:lvl>
    <w:lvl w:ilvl="1">
      <w:start w:val="1"/>
      <w:numFmt w:val="decimal"/>
      <w:suff w:val="space"/>
      <w:lvlText w:val="%1.%2"/>
      <w:lvlJc w:val="left"/>
      <w:pPr>
        <w:ind w:left="0" w:firstLine="0"/>
      </w:pPr>
      <w:rPr>
        <w:rFonts w:ascii="Times New Roman" w:hAnsi="Times New Roman" w:cs="Times New Roman" w:hint="default"/>
        <w:color w:val="auto"/>
        <w:lang w:val="nn-NO"/>
      </w:rPr>
    </w:lvl>
    <w:lvl w:ilvl="2">
      <w:start w:val="1"/>
      <w:numFmt w:val="decimal"/>
      <w:pStyle w:val="Overskrift3"/>
      <w:lvlText w:val="%1.%2.%3"/>
      <w:lvlJc w:val="left"/>
      <w:pPr>
        <w:tabs>
          <w:tab w:val="num" w:pos="0"/>
        </w:tabs>
        <w:ind w:left="0" w:firstLine="0"/>
      </w:pPr>
      <w:rPr>
        <w:rFonts w:ascii="Garamond" w:hAnsi="Garamond" w:cs="Times New Roman" w:hint="default"/>
        <w:color w:val="auto"/>
      </w:rPr>
    </w:lvl>
    <w:lvl w:ilvl="3">
      <w:start w:val="1"/>
      <w:numFmt w:val="decimal"/>
      <w:lvlText w:val="%1.%2.%3.%4"/>
      <w:lvlJc w:val="left"/>
      <w:pPr>
        <w:tabs>
          <w:tab w:val="num" w:pos="0"/>
        </w:tabs>
        <w:ind w:left="0" w:firstLine="0"/>
      </w:pPr>
      <w:rPr>
        <w:rFonts w:ascii="Times New Roman" w:hAnsi="Times New Roman" w:cs="Times New Roman" w:hint="default"/>
      </w:rPr>
    </w:lvl>
    <w:lvl w:ilvl="4">
      <w:start w:val="1"/>
      <w:numFmt w:val="decimal"/>
      <w:lvlText w:val="%1.%2.%3.%4.%5"/>
      <w:lvlJc w:val="left"/>
      <w:pPr>
        <w:tabs>
          <w:tab w:val="num" w:pos="0"/>
        </w:tabs>
        <w:ind w:left="0" w:firstLine="0"/>
      </w:pPr>
      <w:rPr>
        <w:rFonts w:ascii="Times New Roman" w:hAnsi="Times New Roman" w:cs="Times New Roman" w:hint="default"/>
      </w:rPr>
    </w:lvl>
    <w:lvl w:ilvl="5">
      <w:start w:val="1"/>
      <w:numFmt w:val="decimal"/>
      <w:lvlText w:val="%1.%2.%3.%4.%5.%6"/>
      <w:lvlJc w:val="left"/>
      <w:pPr>
        <w:tabs>
          <w:tab w:val="num" w:pos="0"/>
        </w:tabs>
        <w:ind w:left="0" w:firstLine="0"/>
      </w:pPr>
      <w:rPr>
        <w:rFonts w:ascii="Times New Roman" w:hAnsi="Times New Roman" w:cs="Times New Roman" w:hint="default"/>
      </w:rPr>
    </w:lvl>
    <w:lvl w:ilvl="6">
      <w:start w:val="1"/>
      <w:numFmt w:val="decimal"/>
      <w:lvlText w:val="%1.%2.%3.%4.%5.%6.%7"/>
      <w:lvlJc w:val="left"/>
      <w:pPr>
        <w:tabs>
          <w:tab w:val="num" w:pos="0"/>
        </w:tabs>
        <w:ind w:left="0" w:firstLine="0"/>
      </w:pPr>
      <w:rPr>
        <w:rFonts w:ascii="Times New Roman" w:hAnsi="Times New Roman" w:cs="Times New Roman" w:hint="default"/>
      </w:rPr>
    </w:lvl>
    <w:lvl w:ilvl="7">
      <w:start w:val="1"/>
      <w:numFmt w:val="decimal"/>
      <w:lvlText w:val="%1.%2.%3.%4.%5.%6.%7.%8"/>
      <w:lvlJc w:val="left"/>
      <w:pPr>
        <w:tabs>
          <w:tab w:val="num" w:pos="0"/>
        </w:tabs>
        <w:ind w:left="0" w:firstLine="0"/>
      </w:pPr>
      <w:rPr>
        <w:rFonts w:ascii="Times New Roman" w:hAnsi="Times New Roman" w:cs="Times New Roman" w:hint="default"/>
      </w:rPr>
    </w:lvl>
    <w:lvl w:ilvl="8">
      <w:start w:val="1"/>
      <w:numFmt w:val="decimal"/>
      <w:lvlText w:val="%1.%2.%3.%4.%5.%6.%7.%8.%9"/>
      <w:lvlJc w:val="left"/>
      <w:pPr>
        <w:tabs>
          <w:tab w:val="num" w:pos="0"/>
        </w:tabs>
        <w:ind w:left="0" w:firstLine="0"/>
      </w:pPr>
      <w:rPr>
        <w:rFonts w:ascii="Times New Roman" w:hAnsi="Times New Roman" w:cs="Times New Roman" w:hint="default"/>
      </w:rPr>
    </w:lvl>
  </w:abstractNum>
  <w:abstractNum w:abstractNumId="1" w15:restartNumberingAfterBreak="0">
    <w:nsid w:val="00000001"/>
    <w:multiLevelType w:val="multilevel"/>
    <w:tmpl w:val="AC42D4BE"/>
    <w:lvl w:ilvl="0">
      <w:start w:val="1"/>
      <w:numFmt w:val="decimal"/>
      <w:pStyle w:val="Overskrift1"/>
      <w:lvlText w:val="%1"/>
      <w:lvlJc w:val="left"/>
      <w:pPr>
        <w:tabs>
          <w:tab w:val="num" w:pos="432"/>
        </w:tabs>
      </w:pPr>
      <w:rPr>
        <w:i w:val="0"/>
      </w:rPr>
    </w:lvl>
    <w:lvl w:ilvl="1">
      <w:start w:val="1"/>
      <w:numFmt w:val="decimal"/>
      <w:pStyle w:val="Overskrift2"/>
      <w:lvlText w:val="%1.%2"/>
      <w:lvlJc w:val="left"/>
      <w:pPr>
        <w:tabs>
          <w:tab w:val="num" w:pos="7382"/>
        </w:tabs>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decimal"/>
      <w:lvlText w:val="%1.%2.%3"/>
      <w:lvlJc w:val="left"/>
      <w:pPr>
        <w:tabs>
          <w:tab w:val="num" w:pos="720"/>
        </w:tabs>
      </w:pPr>
    </w:lvl>
    <w:lvl w:ilvl="3">
      <w:numFmt w:val="decimal"/>
      <w:pStyle w:val="Overskrift4"/>
      <w:lvlText w:val="%1.%2.%3.%4"/>
      <w:lvlJc w:val="left"/>
      <w:pPr>
        <w:tabs>
          <w:tab w:val="num" w:pos="864"/>
        </w:tabs>
      </w:pPr>
    </w:lvl>
    <w:lvl w:ilvl="4">
      <w:start w:val="59"/>
      <w:numFmt w:val="decimal"/>
      <w:pStyle w:val="Overskrift5"/>
      <w:lvlText w:val="%1.%2.%3.%4.%5"/>
      <w:lvlJc w:val="left"/>
      <w:pPr>
        <w:tabs>
          <w:tab w:val="num" w:pos="1008"/>
        </w:tabs>
      </w:pPr>
    </w:lvl>
    <w:lvl w:ilvl="5">
      <w:start w:val="6"/>
      <w:numFmt w:val="decimal"/>
      <w:pStyle w:val="Overskrift6"/>
      <w:lvlText w:val="%1.%2.%3.%4.%5.%6"/>
      <w:lvlJc w:val="left"/>
      <w:pPr>
        <w:tabs>
          <w:tab w:val="num" w:pos="1152"/>
        </w:tabs>
      </w:pPr>
    </w:lvl>
    <w:lvl w:ilvl="6">
      <w:numFmt w:val="decimal"/>
      <w:pStyle w:val="Overskrift7"/>
      <w:lvlText w:val="%1.%2.%3.%4.%5.%6.%7"/>
      <w:lvlJc w:val="left"/>
      <w:pPr>
        <w:tabs>
          <w:tab w:val="num" w:pos="1296"/>
        </w:tabs>
      </w:pPr>
    </w:lvl>
    <w:lvl w:ilvl="7">
      <w:start w:val="4437"/>
      <w:numFmt w:val="decimal"/>
      <w:pStyle w:val="Overskrift8"/>
      <w:lvlText w:val="%1.%2.%3.%4.%5.%6.%7.%8"/>
      <w:lvlJc w:val="left"/>
      <w:pPr>
        <w:tabs>
          <w:tab w:val="num" w:pos="1440"/>
        </w:tabs>
      </w:pPr>
    </w:lvl>
    <w:lvl w:ilvl="8">
      <w:start w:val="928"/>
      <w:numFmt w:val="decimal"/>
      <w:pStyle w:val="Overskrift9"/>
      <w:lvlText w:val="%1.%2.%3.%4.%5.%6.%7.%8.%9"/>
      <w:lvlJc w:val="left"/>
      <w:pPr>
        <w:tabs>
          <w:tab w:val="num" w:pos="1584"/>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3" w15:restartNumberingAfterBreak="0">
    <w:nsid w:val="049F7A68"/>
    <w:multiLevelType w:val="hybridMultilevel"/>
    <w:tmpl w:val="1744EE92"/>
    <w:lvl w:ilvl="0" w:tplc="672C8A5E">
      <w:start w:val="1"/>
      <w:numFmt w:val="bullet"/>
      <w:lvlText w:val=""/>
      <w:lvlJc w:val="left"/>
      <w:pPr>
        <w:tabs>
          <w:tab w:val="num" w:pos="340"/>
        </w:tabs>
        <w:ind w:left="340" w:hanging="340"/>
      </w:pPr>
      <w:rPr>
        <w:rFonts w:ascii="Symbol" w:hAnsi="Symbol" w:hint="default"/>
      </w:rPr>
    </w:lvl>
    <w:lvl w:ilvl="1" w:tplc="791E1746">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7AB5"/>
    <w:multiLevelType w:val="hybridMultilevel"/>
    <w:tmpl w:val="98406C56"/>
    <w:lvl w:ilvl="0" w:tplc="672C8A5E">
      <w:start w:val="1"/>
      <w:numFmt w:val="bullet"/>
      <w:lvlText w:val=""/>
      <w:lvlJc w:val="left"/>
      <w:pPr>
        <w:tabs>
          <w:tab w:val="num" w:pos="340"/>
        </w:tabs>
        <w:ind w:left="340" w:hanging="34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8F7312"/>
    <w:multiLevelType w:val="hybridMultilevel"/>
    <w:tmpl w:val="AAB471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45E02AB"/>
    <w:multiLevelType w:val="hybridMultilevel"/>
    <w:tmpl w:val="FE8E5776"/>
    <w:lvl w:ilvl="0" w:tplc="54165FB4">
      <w:start w:val="1"/>
      <w:numFmt w:val="bullet"/>
      <w:lvlText w:val="-"/>
      <w:lvlJc w:val="left"/>
      <w:pPr>
        <w:ind w:left="502" w:hanging="360"/>
      </w:pPr>
      <w:rPr>
        <w:rFonts w:ascii="Verdana" w:eastAsia="Times New Roman" w:hAnsi="Verdana" w:cs="Times New Roman" w:hint="default"/>
      </w:rPr>
    </w:lvl>
    <w:lvl w:ilvl="1" w:tplc="08140003">
      <w:start w:val="1"/>
      <w:numFmt w:val="bullet"/>
      <w:lvlText w:val="o"/>
      <w:lvlJc w:val="left"/>
      <w:pPr>
        <w:ind w:left="1222" w:hanging="360"/>
      </w:pPr>
      <w:rPr>
        <w:rFonts w:ascii="Courier New" w:hAnsi="Courier New" w:cs="Courier New" w:hint="default"/>
      </w:rPr>
    </w:lvl>
    <w:lvl w:ilvl="2" w:tplc="08140005" w:tentative="1">
      <w:start w:val="1"/>
      <w:numFmt w:val="bullet"/>
      <w:lvlText w:val=""/>
      <w:lvlJc w:val="left"/>
      <w:pPr>
        <w:ind w:left="1942" w:hanging="360"/>
      </w:pPr>
      <w:rPr>
        <w:rFonts w:ascii="Wingdings" w:hAnsi="Wingdings" w:hint="default"/>
      </w:rPr>
    </w:lvl>
    <w:lvl w:ilvl="3" w:tplc="08140001" w:tentative="1">
      <w:start w:val="1"/>
      <w:numFmt w:val="bullet"/>
      <w:lvlText w:val=""/>
      <w:lvlJc w:val="left"/>
      <w:pPr>
        <w:ind w:left="2662" w:hanging="360"/>
      </w:pPr>
      <w:rPr>
        <w:rFonts w:ascii="Symbol" w:hAnsi="Symbol" w:hint="default"/>
      </w:rPr>
    </w:lvl>
    <w:lvl w:ilvl="4" w:tplc="08140003" w:tentative="1">
      <w:start w:val="1"/>
      <w:numFmt w:val="bullet"/>
      <w:lvlText w:val="o"/>
      <w:lvlJc w:val="left"/>
      <w:pPr>
        <w:ind w:left="3382" w:hanging="360"/>
      </w:pPr>
      <w:rPr>
        <w:rFonts w:ascii="Courier New" w:hAnsi="Courier New" w:cs="Courier New" w:hint="default"/>
      </w:rPr>
    </w:lvl>
    <w:lvl w:ilvl="5" w:tplc="08140005" w:tentative="1">
      <w:start w:val="1"/>
      <w:numFmt w:val="bullet"/>
      <w:lvlText w:val=""/>
      <w:lvlJc w:val="left"/>
      <w:pPr>
        <w:ind w:left="4102" w:hanging="360"/>
      </w:pPr>
      <w:rPr>
        <w:rFonts w:ascii="Wingdings" w:hAnsi="Wingdings" w:hint="default"/>
      </w:rPr>
    </w:lvl>
    <w:lvl w:ilvl="6" w:tplc="08140001" w:tentative="1">
      <w:start w:val="1"/>
      <w:numFmt w:val="bullet"/>
      <w:lvlText w:val=""/>
      <w:lvlJc w:val="left"/>
      <w:pPr>
        <w:ind w:left="4822" w:hanging="360"/>
      </w:pPr>
      <w:rPr>
        <w:rFonts w:ascii="Symbol" w:hAnsi="Symbol" w:hint="default"/>
      </w:rPr>
    </w:lvl>
    <w:lvl w:ilvl="7" w:tplc="08140003" w:tentative="1">
      <w:start w:val="1"/>
      <w:numFmt w:val="bullet"/>
      <w:lvlText w:val="o"/>
      <w:lvlJc w:val="left"/>
      <w:pPr>
        <w:ind w:left="5542" w:hanging="360"/>
      </w:pPr>
      <w:rPr>
        <w:rFonts w:ascii="Courier New" w:hAnsi="Courier New" w:cs="Courier New" w:hint="default"/>
      </w:rPr>
    </w:lvl>
    <w:lvl w:ilvl="8" w:tplc="08140005" w:tentative="1">
      <w:start w:val="1"/>
      <w:numFmt w:val="bullet"/>
      <w:lvlText w:val=""/>
      <w:lvlJc w:val="left"/>
      <w:pPr>
        <w:ind w:left="6262" w:hanging="360"/>
      </w:pPr>
      <w:rPr>
        <w:rFonts w:ascii="Wingdings" w:hAnsi="Wingdings" w:hint="default"/>
      </w:rPr>
    </w:lvl>
  </w:abstractNum>
  <w:abstractNum w:abstractNumId="7" w15:restartNumberingAfterBreak="0">
    <w:nsid w:val="1D5C178F"/>
    <w:multiLevelType w:val="hybridMultilevel"/>
    <w:tmpl w:val="22AA49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13F30"/>
    <w:multiLevelType w:val="multilevel"/>
    <w:tmpl w:val="567AEDE6"/>
    <w:lvl w:ilvl="0">
      <w:start w:val="1"/>
      <w:numFmt w:val="decimal"/>
      <w:lvlText w:val="9.2.2.%1"/>
      <w:lvlJc w:val="left"/>
      <w:pPr>
        <w:tabs>
          <w:tab w:val="num" w:pos="851"/>
        </w:tabs>
        <w:ind w:left="851" w:hanging="851"/>
      </w:pPr>
      <w:rPr>
        <w:rFonts w:ascii="Times New Roman" w:hAnsi="Times New Roman" w:cs="Times New Roman" w:hint="default"/>
      </w:rPr>
    </w:lvl>
    <w:lvl w:ilvl="1">
      <w:start w:val="1"/>
      <w:numFmt w:val="decimal"/>
      <w:lvlText w:val="6.1.%1%2."/>
      <w:lvlJc w:val="left"/>
      <w:pPr>
        <w:tabs>
          <w:tab w:val="num" w:pos="720"/>
        </w:tabs>
        <w:ind w:left="0" w:firstLine="0"/>
      </w:pPr>
      <w:rPr>
        <w:rFonts w:ascii="Times New Roman" w:hAnsi="Times New Roman" w:cs="Times New Roman" w:hint="default"/>
      </w:rPr>
    </w:lvl>
    <w:lvl w:ilvl="2">
      <w:start w:val="1"/>
      <w:numFmt w:val="decimal"/>
      <w:lvlText w:val="6.1.%1%2.%3."/>
      <w:lvlJc w:val="left"/>
      <w:pPr>
        <w:tabs>
          <w:tab w:val="num" w:pos="0"/>
        </w:tabs>
        <w:ind w:left="0" w:firstLine="0"/>
      </w:pPr>
      <w:rPr>
        <w:rFonts w:ascii="Times New Roman" w:hAnsi="Times New Roman" w:cs="Times New Roman" w:hint="default"/>
      </w:rPr>
    </w:lvl>
    <w:lvl w:ilvl="3">
      <w:start w:val="1"/>
      <w:numFmt w:val="decimal"/>
      <w:lvlText w:val="6.1.%1%2.%3.%4."/>
      <w:lvlJc w:val="left"/>
      <w:pPr>
        <w:tabs>
          <w:tab w:val="num" w:pos="0"/>
        </w:tabs>
        <w:ind w:left="0" w:firstLine="0"/>
      </w:pPr>
      <w:rPr>
        <w:rFonts w:ascii="Times New Roman" w:hAnsi="Times New Roman" w:cs="Times New Roman" w:hint="default"/>
      </w:rPr>
    </w:lvl>
    <w:lvl w:ilvl="4">
      <w:start w:val="1"/>
      <w:numFmt w:val="decimal"/>
      <w:lvlText w:val="6.1.%1%2.%3.%4.%5."/>
      <w:lvlJc w:val="left"/>
      <w:pPr>
        <w:tabs>
          <w:tab w:val="num" w:pos="0"/>
        </w:tabs>
        <w:ind w:left="0" w:firstLine="0"/>
      </w:pPr>
      <w:rPr>
        <w:rFonts w:ascii="Times New Roman" w:hAnsi="Times New Roman" w:cs="Times New Roman" w:hint="default"/>
      </w:rPr>
    </w:lvl>
    <w:lvl w:ilvl="5">
      <w:start w:val="1"/>
      <w:numFmt w:val="decimal"/>
      <w:lvlText w:val="6.1.%1%2.%3.%4.%5.%6."/>
      <w:lvlJc w:val="left"/>
      <w:pPr>
        <w:tabs>
          <w:tab w:val="num" w:pos="0"/>
        </w:tabs>
        <w:ind w:left="0" w:firstLine="0"/>
      </w:pPr>
      <w:rPr>
        <w:rFonts w:ascii="Times New Roman" w:hAnsi="Times New Roman" w:cs="Times New Roman" w:hint="default"/>
      </w:rPr>
    </w:lvl>
    <w:lvl w:ilvl="6">
      <w:start w:val="1"/>
      <w:numFmt w:val="decimal"/>
      <w:lvlText w:val="6.1.%1%2.%3.%4.%5.%6.%7."/>
      <w:lvlJc w:val="left"/>
      <w:pPr>
        <w:tabs>
          <w:tab w:val="num" w:pos="0"/>
        </w:tabs>
        <w:ind w:left="0" w:firstLine="0"/>
      </w:pPr>
      <w:rPr>
        <w:rFonts w:ascii="Times New Roman" w:hAnsi="Times New Roman" w:cs="Times New Roman" w:hint="default"/>
      </w:rPr>
    </w:lvl>
    <w:lvl w:ilvl="7">
      <w:start w:val="1"/>
      <w:numFmt w:val="decimal"/>
      <w:lvlText w:val="6.1.%1%2.%3.%4.%5.%6.%7.%8."/>
      <w:lvlJc w:val="left"/>
      <w:pPr>
        <w:tabs>
          <w:tab w:val="num" w:pos="0"/>
        </w:tabs>
        <w:ind w:left="0" w:firstLine="0"/>
      </w:pPr>
      <w:rPr>
        <w:rFonts w:ascii="Times New Roman" w:hAnsi="Times New Roman" w:cs="Times New Roman" w:hint="default"/>
      </w:rPr>
    </w:lvl>
    <w:lvl w:ilvl="8">
      <w:start w:val="1"/>
      <w:numFmt w:val="decimal"/>
      <w:lvlText w:val="6.1.%1%2.%3.%4.%5.%6.%7.%8.%9"/>
      <w:lvlJc w:val="left"/>
      <w:pPr>
        <w:tabs>
          <w:tab w:val="num" w:pos="0"/>
        </w:tabs>
        <w:ind w:left="0" w:firstLine="0"/>
      </w:pPr>
      <w:rPr>
        <w:rFonts w:ascii="Times New Roman" w:hAnsi="Times New Roman" w:cs="Times New Roman" w:hint="default"/>
      </w:rPr>
    </w:lvl>
  </w:abstractNum>
  <w:abstractNum w:abstractNumId="9" w15:restartNumberingAfterBreak="0">
    <w:nsid w:val="232F015A"/>
    <w:multiLevelType w:val="hybridMultilevel"/>
    <w:tmpl w:val="6646F9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2E756C3C"/>
    <w:multiLevelType w:val="hybridMultilevel"/>
    <w:tmpl w:val="F7E46FB2"/>
    <w:lvl w:ilvl="0" w:tplc="08140001">
      <w:start w:val="1"/>
      <w:numFmt w:val="bullet"/>
      <w:lvlText w:val=""/>
      <w:lvlJc w:val="left"/>
      <w:pPr>
        <w:tabs>
          <w:tab w:val="num" w:pos="360"/>
        </w:tabs>
        <w:ind w:left="360" w:hanging="360"/>
      </w:pPr>
      <w:rPr>
        <w:rFonts w:ascii="Symbol" w:hAnsi="Symbol" w:hint="default"/>
      </w:rPr>
    </w:lvl>
    <w:lvl w:ilvl="1" w:tplc="08140003" w:tentative="1">
      <w:start w:val="1"/>
      <w:numFmt w:val="bullet"/>
      <w:lvlText w:val="o"/>
      <w:lvlJc w:val="left"/>
      <w:pPr>
        <w:tabs>
          <w:tab w:val="num" w:pos="1080"/>
        </w:tabs>
        <w:ind w:left="1080" w:hanging="360"/>
      </w:pPr>
      <w:rPr>
        <w:rFonts w:ascii="Courier New" w:hAnsi="Courier New" w:cs="Courier New" w:hint="default"/>
      </w:rPr>
    </w:lvl>
    <w:lvl w:ilvl="2" w:tplc="08140005" w:tentative="1">
      <w:start w:val="1"/>
      <w:numFmt w:val="bullet"/>
      <w:lvlText w:val=""/>
      <w:lvlJc w:val="left"/>
      <w:pPr>
        <w:tabs>
          <w:tab w:val="num" w:pos="1800"/>
        </w:tabs>
        <w:ind w:left="1800" w:hanging="360"/>
      </w:pPr>
      <w:rPr>
        <w:rFonts w:ascii="Wingdings" w:hAnsi="Wingdings" w:hint="default"/>
      </w:rPr>
    </w:lvl>
    <w:lvl w:ilvl="3" w:tplc="08140001" w:tentative="1">
      <w:start w:val="1"/>
      <w:numFmt w:val="bullet"/>
      <w:lvlText w:val=""/>
      <w:lvlJc w:val="left"/>
      <w:pPr>
        <w:tabs>
          <w:tab w:val="num" w:pos="2520"/>
        </w:tabs>
        <w:ind w:left="2520" w:hanging="360"/>
      </w:pPr>
      <w:rPr>
        <w:rFonts w:ascii="Symbol" w:hAnsi="Symbol" w:hint="default"/>
      </w:rPr>
    </w:lvl>
    <w:lvl w:ilvl="4" w:tplc="08140003" w:tentative="1">
      <w:start w:val="1"/>
      <w:numFmt w:val="bullet"/>
      <w:lvlText w:val="o"/>
      <w:lvlJc w:val="left"/>
      <w:pPr>
        <w:tabs>
          <w:tab w:val="num" w:pos="3240"/>
        </w:tabs>
        <w:ind w:left="3240" w:hanging="360"/>
      </w:pPr>
      <w:rPr>
        <w:rFonts w:ascii="Courier New" w:hAnsi="Courier New" w:cs="Courier New" w:hint="default"/>
      </w:rPr>
    </w:lvl>
    <w:lvl w:ilvl="5" w:tplc="08140005" w:tentative="1">
      <w:start w:val="1"/>
      <w:numFmt w:val="bullet"/>
      <w:lvlText w:val=""/>
      <w:lvlJc w:val="left"/>
      <w:pPr>
        <w:tabs>
          <w:tab w:val="num" w:pos="3960"/>
        </w:tabs>
        <w:ind w:left="3960" w:hanging="360"/>
      </w:pPr>
      <w:rPr>
        <w:rFonts w:ascii="Wingdings" w:hAnsi="Wingdings" w:hint="default"/>
      </w:rPr>
    </w:lvl>
    <w:lvl w:ilvl="6" w:tplc="08140001" w:tentative="1">
      <w:start w:val="1"/>
      <w:numFmt w:val="bullet"/>
      <w:lvlText w:val=""/>
      <w:lvlJc w:val="left"/>
      <w:pPr>
        <w:tabs>
          <w:tab w:val="num" w:pos="4680"/>
        </w:tabs>
        <w:ind w:left="4680" w:hanging="360"/>
      </w:pPr>
      <w:rPr>
        <w:rFonts w:ascii="Symbol" w:hAnsi="Symbol" w:hint="default"/>
      </w:rPr>
    </w:lvl>
    <w:lvl w:ilvl="7" w:tplc="08140003" w:tentative="1">
      <w:start w:val="1"/>
      <w:numFmt w:val="bullet"/>
      <w:lvlText w:val="o"/>
      <w:lvlJc w:val="left"/>
      <w:pPr>
        <w:tabs>
          <w:tab w:val="num" w:pos="5400"/>
        </w:tabs>
        <w:ind w:left="5400" w:hanging="360"/>
      </w:pPr>
      <w:rPr>
        <w:rFonts w:ascii="Courier New" w:hAnsi="Courier New" w:cs="Courier New" w:hint="default"/>
      </w:rPr>
    </w:lvl>
    <w:lvl w:ilvl="8" w:tplc="08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F4E4C"/>
    <w:multiLevelType w:val="multilevel"/>
    <w:tmpl w:val="6210967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86D6498"/>
    <w:multiLevelType w:val="hybridMultilevel"/>
    <w:tmpl w:val="A9D2680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38BB142D"/>
    <w:multiLevelType w:val="multilevel"/>
    <w:tmpl w:val="34588C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3E3F475B"/>
    <w:multiLevelType w:val="multilevel"/>
    <w:tmpl w:val="8592B74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15" w15:restartNumberingAfterBreak="0">
    <w:nsid w:val="3EC13C89"/>
    <w:multiLevelType w:val="hybridMultilevel"/>
    <w:tmpl w:val="33ACC9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E60A4"/>
    <w:multiLevelType w:val="hybridMultilevel"/>
    <w:tmpl w:val="85FEFC00"/>
    <w:lvl w:ilvl="0" w:tplc="5EE00C04">
      <w:start w:val="3"/>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424D4FD8"/>
    <w:multiLevelType w:val="hybridMultilevel"/>
    <w:tmpl w:val="97D2BC24"/>
    <w:lvl w:ilvl="0" w:tplc="6D0E2F08">
      <w:start w:val="1"/>
      <w:numFmt w:val="upperRoman"/>
      <w:lvlText w:val="%1."/>
      <w:lvlJc w:val="left"/>
      <w:pPr>
        <w:ind w:left="1425" w:hanging="720"/>
      </w:pPr>
      <w:rPr>
        <w:rFonts w:hint="default"/>
      </w:rPr>
    </w:lvl>
    <w:lvl w:ilvl="1" w:tplc="08140019" w:tentative="1">
      <w:start w:val="1"/>
      <w:numFmt w:val="lowerLetter"/>
      <w:lvlText w:val="%2."/>
      <w:lvlJc w:val="left"/>
      <w:pPr>
        <w:ind w:left="1785" w:hanging="360"/>
      </w:pPr>
    </w:lvl>
    <w:lvl w:ilvl="2" w:tplc="0814001B" w:tentative="1">
      <w:start w:val="1"/>
      <w:numFmt w:val="lowerRoman"/>
      <w:lvlText w:val="%3."/>
      <w:lvlJc w:val="right"/>
      <w:pPr>
        <w:ind w:left="2505" w:hanging="180"/>
      </w:pPr>
    </w:lvl>
    <w:lvl w:ilvl="3" w:tplc="0814000F" w:tentative="1">
      <w:start w:val="1"/>
      <w:numFmt w:val="decimal"/>
      <w:lvlText w:val="%4."/>
      <w:lvlJc w:val="left"/>
      <w:pPr>
        <w:ind w:left="3225" w:hanging="360"/>
      </w:pPr>
    </w:lvl>
    <w:lvl w:ilvl="4" w:tplc="08140019" w:tentative="1">
      <w:start w:val="1"/>
      <w:numFmt w:val="lowerLetter"/>
      <w:lvlText w:val="%5."/>
      <w:lvlJc w:val="left"/>
      <w:pPr>
        <w:ind w:left="3945" w:hanging="360"/>
      </w:pPr>
    </w:lvl>
    <w:lvl w:ilvl="5" w:tplc="0814001B" w:tentative="1">
      <w:start w:val="1"/>
      <w:numFmt w:val="lowerRoman"/>
      <w:lvlText w:val="%6."/>
      <w:lvlJc w:val="right"/>
      <w:pPr>
        <w:ind w:left="4665" w:hanging="180"/>
      </w:pPr>
    </w:lvl>
    <w:lvl w:ilvl="6" w:tplc="0814000F" w:tentative="1">
      <w:start w:val="1"/>
      <w:numFmt w:val="decimal"/>
      <w:lvlText w:val="%7."/>
      <w:lvlJc w:val="left"/>
      <w:pPr>
        <w:ind w:left="5385" w:hanging="360"/>
      </w:pPr>
    </w:lvl>
    <w:lvl w:ilvl="7" w:tplc="08140019" w:tentative="1">
      <w:start w:val="1"/>
      <w:numFmt w:val="lowerLetter"/>
      <w:lvlText w:val="%8."/>
      <w:lvlJc w:val="left"/>
      <w:pPr>
        <w:ind w:left="6105" w:hanging="360"/>
      </w:pPr>
    </w:lvl>
    <w:lvl w:ilvl="8" w:tplc="0814001B" w:tentative="1">
      <w:start w:val="1"/>
      <w:numFmt w:val="lowerRoman"/>
      <w:lvlText w:val="%9."/>
      <w:lvlJc w:val="right"/>
      <w:pPr>
        <w:ind w:left="6825" w:hanging="180"/>
      </w:pPr>
    </w:lvl>
  </w:abstractNum>
  <w:abstractNum w:abstractNumId="18" w15:restartNumberingAfterBreak="0">
    <w:nsid w:val="47F5445E"/>
    <w:multiLevelType w:val="hybridMultilevel"/>
    <w:tmpl w:val="B6F445B0"/>
    <w:lvl w:ilvl="0" w:tplc="DFCC44D0">
      <w:start w:val="1"/>
      <w:numFmt w:val="lowerLetter"/>
      <w:lvlText w:val="%1)"/>
      <w:lvlJc w:val="right"/>
      <w:pPr>
        <w:ind w:left="720" w:hanging="360"/>
      </w:pPr>
      <w:rPr>
        <w:rFonts w:ascii="Garamond" w:eastAsia="Times New Roman" w:hAnsi="Garamond" w:cs="Times New Roman"/>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48F64019"/>
    <w:multiLevelType w:val="hybridMultilevel"/>
    <w:tmpl w:val="A4E68EE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4F1F25CE"/>
    <w:multiLevelType w:val="hybridMultilevel"/>
    <w:tmpl w:val="083E7E4A"/>
    <w:lvl w:ilvl="0" w:tplc="55C4B6B6">
      <w:start w:val="57"/>
      <w:numFmt w:val="bullet"/>
      <w:lvlText w:val="-"/>
      <w:lvlJc w:val="left"/>
      <w:pPr>
        <w:ind w:left="720" w:hanging="360"/>
      </w:pPr>
      <w:rPr>
        <w:rFonts w:ascii="Garamond" w:eastAsia="Times New Roman" w:hAnsi="Garamond"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3BC1B03"/>
    <w:multiLevelType w:val="hybridMultilevel"/>
    <w:tmpl w:val="CDCE0A14"/>
    <w:lvl w:ilvl="0" w:tplc="55C4B6B6">
      <w:start w:val="57"/>
      <w:numFmt w:val="bullet"/>
      <w:lvlText w:val="-"/>
      <w:lvlJc w:val="left"/>
      <w:pPr>
        <w:ind w:left="720" w:hanging="360"/>
      </w:pPr>
      <w:rPr>
        <w:rFonts w:ascii="Garamond" w:eastAsia="Times New Roman" w:hAnsi="Garamond"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6C997392"/>
    <w:multiLevelType w:val="multilevel"/>
    <w:tmpl w:val="D7CC53C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3" w15:restartNumberingAfterBreak="0">
    <w:nsid w:val="6D400FF0"/>
    <w:multiLevelType w:val="hybridMultilevel"/>
    <w:tmpl w:val="578E61C0"/>
    <w:lvl w:ilvl="0" w:tplc="00000003">
      <w:numFmt w:val="bullet"/>
      <w:lvlText w:val="-"/>
      <w:lvlJc w:val="left"/>
      <w:pPr>
        <w:ind w:left="720" w:hanging="360"/>
      </w:pPr>
      <w:rPr>
        <w:rFonts w:ascii="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711D4135"/>
    <w:multiLevelType w:val="hybridMultilevel"/>
    <w:tmpl w:val="9AAA1C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71E65C68"/>
    <w:multiLevelType w:val="hybridMultilevel"/>
    <w:tmpl w:val="9BC6A24A"/>
    <w:lvl w:ilvl="0" w:tplc="08140001">
      <w:start w:val="1"/>
      <w:numFmt w:val="bullet"/>
      <w:lvlText w:val=""/>
      <w:lvlJc w:val="left"/>
      <w:pPr>
        <w:tabs>
          <w:tab w:val="num" w:pos="360"/>
        </w:tabs>
        <w:ind w:left="360" w:hanging="360"/>
      </w:pPr>
      <w:rPr>
        <w:rFonts w:ascii="Symbol" w:hAnsi="Symbol" w:hint="default"/>
      </w:rPr>
    </w:lvl>
    <w:lvl w:ilvl="1" w:tplc="08140003" w:tentative="1">
      <w:start w:val="1"/>
      <w:numFmt w:val="bullet"/>
      <w:lvlText w:val="o"/>
      <w:lvlJc w:val="left"/>
      <w:pPr>
        <w:tabs>
          <w:tab w:val="num" w:pos="1080"/>
        </w:tabs>
        <w:ind w:left="1080" w:hanging="360"/>
      </w:pPr>
      <w:rPr>
        <w:rFonts w:ascii="Courier New" w:hAnsi="Courier New" w:cs="Courier New" w:hint="default"/>
      </w:rPr>
    </w:lvl>
    <w:lvl w:ilvl="2" w:tplc="08140005" w:tentative="1">
      <w:start w:val="1"/>
      <w:numFmt w:val="bullet"/>
      <w:lvlText w:val=""/>
      <w:lvlJc w:val="left"/>
      <w:pPr>
        <w:tabs>
          <w:tab w:val="num" w:pos="1800"/>
        </w:tabs>
        <w:ind w:left="1800" w:hanging="360"/>
      </w:pPr>
      <w:rPr>
        <w:rFonts w:ascii="Wingdings" w:hAnsi="Wingdings" w:hint="default"/>
      </w:rPr>
    </w:lvl>
    <w:lvl w:ilvl="3" w:tplc="08140001" w:tentative="1">
      <w:start w:val="1"/>
      <w:numFmt w:val="bullet"/>
      <w:lvlText w:val=""/>
      <w:lvlJc w:val="left"/>
      <w:pPr>
        <w:tabs>
          <w:tab w:val="num" w:pos="2520"/>
        </w:tabs>
        <w:ind w:left="2520" w:hanging="360"/>
      </w:pPr>
      <w:rPr>
        <w:rFonts w:ascii="Symbol" w:hAnsi="Symbol" w:hint="default"/>
      </w:rPr>
    </w:lvl>
    <w:lvl w:ilvl="4" w:tplc="08140003" w:tentative="1">
      <w:start w:val="1"/>
      <w:numFmt w:val="bullet"/>
      <w:lvlText w:val="o"/>
      <w:lvlJc w:val="left"/>
      <w:pPr>
        <w:tabs>
          <w:tab w:val="num" w:pos="3240"/>
        </w:tabs>
        <w:ind w:left="3240" w:hanging="360"/>
      </w:pPr>
      <w:rPr>
        <w:rFonts w:ascii="Courier New" w:hAnsi="Courier New" w:cs="Courier New" w:hint="default"/>
      </w:rPr>
    </w:lvl>
    <w:lvl w:ilvl="5" w:tplc="08140005" w:tentative="1">
      <w:start w:val="1"/>
      <w:numFmt w:val="bullet"/>
      <w:lvlText w:val=""/>
      <w:lvlJc w:val="left"/>
      <w:pPr>
        <w:tabs>
          <w:tab w:val="num" w:pos="3960"/>
        </w:tabs>
        <w:ind w:left="3960" w:hanging="360"/>
      </w:pPr>
      <w:rPr>
        <w:rFonts w:ascii="Wingdings" w:hAnsi="Wingdings" w:hint="default"/>
      </w:rPr>
    </w:lvl>
    <w:lvl w:ilvl="6" w:tplc="08140001" w:tentative="1">
      <w:start w:val="1"/>
      <w:numFmt w:val="bullet"/>
      <w:lvlText w:val=""/>
      <w:lvlJc w:val="left"/>
      <w:pPr>
        <w:tabs>
          <w:tab w:val="num" w:pos="4680"/>
        </w:tabs>
        <w:ind w:left="4680" w:hanging="360"/>
      </w:pPr>
      <w:rPr>
        <w:rFonts w:ascii="Symbol" w:hAnsi="Symbol" w:hint="default"/>
      </w:rPr>
    </w:lvl>
    <w:lvl w:ilvl="7" w:tplc="08140003" w:tentative="1">
      <w:start w:val="1"/>
      <w:numFmt w:val="bullet"/>
      <w:lvlText w:val="o"/>
      <w:lvlJc w:val="left"/>
      <w:pPr>
        <w:tabs>
          <w:tab w:val="num" w:pos="5400"/>
        </w:tabs>
        <w:ind w:left="5400" w:hanging="360"/>
      </w:pPr>
      <w:rPr>
        <w:rFonts w:ascii="Courier New" w:hAnsi="Courier New" w:cs="Courier New" w:hint="default"/>
      </w:rPr>
    </w:lvl>
    <w:lvl w:ilvl="8" w:tplc="08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8"/>
  </w:num>
  <w:num w:numId="3">
    <w:abstractNumId w:val="24"/>
  </w:num>
  <w:num w:numId="4">
    <w:abstractNumId w:val="8"/>
  </w:num>
  <w:num w:numId="5">
    <w:abstractNumId w:val="15"/>
  </w:num>
  <w:num w:numId="6">
    <w:abstractNumId w:val="7"/>
  </w:num>
  <w:num w:numId="7">
    <w:abstractNumId w:val="13"/>
  </w:num>
  <w:num w:numId="8">
    <w:abstractNumId w:val="14"/>
  </w:num>
  <w:num w:numId="9">
    <w:abstractNumId w:val="3"/>
  </w:num>
  <w:num w:numId="10">
    <w:abstractNumId w:val="11"/>
  </w:num>
  <w:num w:numId="11">
    <w:abstractNumId w:val="25"/>
  </w:num>
  <w:num w:numId="12">
    <w:abstractNumId w:val="10"/>
  </w:num>
  <w:num w:numId="13">
    <w:abstractNumId w:val="4"/>
  </w:num>
  <w:num w:numId="14">
    <w:abstractNumId w:val="22"/>
  </w:num>
  <w:num w:numId="15">
    <w:abstractNumId w:val="17"/>
  </w:num>
  <w:num w:numId="16">
    <w:abstractNumId w:val="5"/>
  </w:num>
  <w:num w:numId="17">
    <w:abstractNumId w:val="19"/>
  </w:num>
  <w:num w:numId="18">
    <w:abstractNumId w:val="20"/>
  </w:num>
  <w:num w:numId="19">
    <w:abstractNumId w:val="21"/>
  </w:num>
  <w:num w:numId="20">
    <w:abstractNumId w:val="2"/>
  </w:num>
  <w:num w:numId="21">
    <w:abstractNumId w:val="1"/>
  </w:num>
  <w:num w:numId="22">
    <w:abstractNumId w:val="16"/>
  </w:num>
  <w:num w:numId="23">
    <w:abstractNumId w:val="9"/>
  </w:num>
  <w:num w:numId="24">
    <w:abstractNumId w:val="6"/>
  </w:num>
  <w:num w:numId="25">
    <w:abstractNumId w:val="23"/>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ne Røkke Wilson">
    <w15:presenceInfo w15:providerId="AD" w15:userId="S-1-5-21-640953941-3152637028-61316033-2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defaultTabStop w:val="709"/>
  <w:autoHyphenation/>
  <w:hyphenationZone w:val="425"/>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27"/>
    <w:rsid w:val="00001157"/>
    <w:rsid w:val="00004FD2"/>
    <w:rsid w:val="000138A2"/>
    <w:rsid w:val="00016D4E"/>
    <w:rsid w:val="00016DD0"/>
    <w:rsid w:val="00030AAE"/>
    <w:rsid w:val="000344F1"/>
    <w:rsid w:val="00036130"/>
    <w:rsid w:val="0004001B"/>
    <w:rsid w:val="0004068B"/>
    <w:rsid w:val="00045994"/>
    <w:rsid w:val="00045F13"/>
    <w:rsid w:val="00046C2D"/>
    <w:rsid w:val="0004756B"/>
    <w:rsid w:val="00047FD8"/>
    <w:rsid w:val="000502AD"/>
    <w:rsid w:val="000527F8"/>
    <w:rsid w:val="000542F5"/>
    <w:rsid w:val="000568D9"/>
    <w:rsid w:val="00057AF2"/>
    <w:rsid w:val="00057BFE"/>
    <w:rsid w:val="00057E3E"/>
    <w:rsid w:val="00057F0C"/>
    <w:rsid w:val="00062FA9"/>
    <w:rsid w:val="00063DCB"/>
    <w:rsid w:val="00064759"/>
    <w:rsid w:val="000654A6"/>
    <w:rsid w:val="000703D5"/>
    <w:rsid w:val="000705B9"/>
    <w:rsid w:val="000709F0"/>
    <w:rsid w:val="0007564C"/>
    <w:rsid w:val="000770AC"/>
    <w:rsid w:val="00080E2E"/>
    <w:rsid w:val="0008181F"/>
    <w:rsid w:val="00081B77"/>
    <w:rsid w:val="00082DBB"/>
    <w:rsid w:val="00083FBD"/>
    <w:rsid w:val="00085A3E"/>
    <w:rsid w:val="0008737C"/>
    <w:rsid w:val="0009195B"/>
    <w:rsid w:val="00091E34"/>
    <w:rsid w:val="0009507D"/>
    <w:rsid w:val="000A2245"/>
    <w:rsid w:val="000A3684"/>
    <w:rsid w:val="000A38FF"/>
    <w:rsid w:val="000A76A4"/>
    <w:rsid w:val="000B270F"/>
    <w:rsid w:val="000B40A4"/>
    <w:rsid w:val="000B4773"/>
    <w:rsid w:val="000C119D"/>
    <w:rsid w:val="000D1CEF"/>
    <w:rsid w:val="000D5BE4"/>
    <w:rsid w:val="000D6F81"/>
    <w:rsid w:val="000E0F2D"/>
    <w:rsid w:val="000E1AE9"/>
    <w:rsid w:val="000E2FD6"/>
    <w:rsid w:val="000E30CE"/>
    <w:rsid w:val="000E4245"/>
    <w:rsid w:val="000E7844"/>
    <w:rsid w:val="000F0BFC"/>
    <w:rsid w:val="000F1E91"/>
    <w:rsid w:val="000F371A"/>
    <w:rsid w:val="000F4521"/>
    <w:rsid w:val="000F4AA9"/>
    <w:rsid w:val="000F5C85"/>
    <w:rsid w:val="000F6BC3"/>
    <w:rsid w:val="00101F08"/>
    <w:rsid w:val="00101F29"/>
    <w:rsid w:val="00104BE0"/>
    <w:rsid w:val="00105CAB"/>
    <w:rsid w:val="001100E8"/>
    <w:rsid w:val="00113E29"/>
    <w:rsid w:val="00114941"/>
    <w:rsid w:val="00117960"/>
    <w:rsid w:val="00122219"/>
    <w:rsid w:val="00122EB6"/>
    <w:rsid w:val="00132EF2"/>
    <w:rsid w:val="001345DB"/>
    <w:rsid w:val="001426CE"/>
    <w:rsid w:val="001440B5"/>
    <w:rsid w:val="00144B94"/>
    <w:rsid w:val="001450DE"/>
    <w:rsid w:val="00150928"/>
    <w:rsid w:val="00151337"/>
    <w:rsid w:val="00151528"/>
    <w:rsid w:val="00151747"/>
    <w:rsid w:val="00151781"/>
    <w:rsid w:val="00153409"/>
    <w:rsid w:val="0015382B"/>
    <w:rsid w:val="001610E8"/>
    <w:rsid w:val="0016326D"/>
    <w:rsid w:val="001724EB"/>
    <w:rsid w:val="001730BC"/>
    <w:rsid w:val="00174AF1"/>
    <w:rsid w:val="00176142"/>
    <w:rsid w:val="00176BBE"/>
    <w:rsid w:val="00177D30"/>
    <w:rsid w:val="00181EDE"/>
    <w:rsid w:val="001825C2"/>
    <w:rsid w:val="00184D51"/>
    <w:rsid w:val="001937EE"/>
    <w:rsid w:val="001978F4"/>
    <w:rsid w:val="001A480D"/>
    <w:rsid w:val="001A56AF"/>
    <w:rsid w:val="001A61CB"/>
    <w:rsid w:val="001A691E"/>
    <w:rsid w:val="001B0756"/>
    <w:rsid w:val="001C26FD"/>
    <w:rsid w:val="001C4563"/>
    <w:rsid w:val="001C68FA"/>
    <w:rsid w:val="001D010A"/>
    <w:rsid w:val="001D177B"/>
    <w:rsid w:val="001D2E38"/>
    <w:rsid w:val="001D52E3"/>
    <w:rsid w:val="001D7989"/>
    <w:rsid w:val="001E5648"/>
    <w:rsid w:val="001F0E4E"/>
    <w:rsid w:val="001F51C9"/>
    <w:rsid w:val="001F6B01"/>
    <w:rsid w:val="001F795F"/>
    <w:rsid w:val="002009F8"/>
    <w:rsid w:val="00202441"/>
    <w:rsid w:val="00205E55"/>
    <w:rsid w:val="002136F8"/>
    <w:rsid w:val="00214843"/>
    <w:rsid w:val="00214C41"/>
    <w:rsid w:val="002171A2"/>
    <w:rsid w:val="00217796"/>
    <w:rsid w:val="00217A76"/>
    <w:rsid w:val="00220CEA"/>
    <w:rsid w:val="00222507"/>
    <w:rsid w:val="00223E53"/>
    <w:rsid w:val="002259FE"/>
    <w:rsid w:val="00231F58"/>
    <w:rsid w:val="002328EA"/>
    <w:rsid w:val="00232DD7"/>
    <w:rsid w:val="002330D5"/>
    <w:rsid w:val="00235995"/>
    <w:rsid w:val="00237120"/>
    <w:rsid w:val="002378AE"/>
    <w:rsid w:val="00237912"/>
    <w:rsid w:val="00240026"/>
    <w:rsid w:val="00240FC5"/>
    <w:rsid w:val="0024340B"/>
    <w:rsid w:val="00246F04"/>
    <w:rsid w:val="00250948"/>
    <w:rsid w:val="002523CF"/>
    <w:rsid w:val="002527FF"/>
    <w:rsid w:val="00253A97"/>
    <w:rsid w:val="002557D4"/>
    <w:rsid w:val="0026023A"/>
    <w:rsid w:val="00262F79"/>
    <w:rsid w:val="0026444C"/>
    <w:rsid w:val="002737A7"/>
    <w:rsid w:val="00273FDA"/>
    <w:rsid w:val="0028019A"/>
    <w:rsid w:val="00286A8C"/>
    <w:rsid w:val="00286C58"/>
    <w:rsid w:val="002909B3"/>
    <w:rsid w:val="002A2B61"/>
    <w:rsid w:val="002A5EB0"/>
    <w:rsid w:val="002A6705"/>
    <w:rsid w:val="002A6EBF"/>
    <w:rsid w:val="002A7493"/>
    <w:rsid w:val="002A78BD"/>
    <w:rsid w:val="002B0597"/>
    <w:rsid w:val="002B5763"/>
    <w:rsid w:val="002C078D"/>
    <w:rsid w:val="002C12DB"/>
    <w:rsid w:val="002C1415"/>
    <w:rsid w:val="002C4EE3"/>
    <w:rsid w:val="002D114E"/>
    <w:rsid w:val="002D3621"/>
    <w:rsid w:val="002D4293"/>
    <w:rsid w:val="002D6797"/>
    <w:rsid w:val="002E3A13"/>
    <w:rsid w:val="002E4DC5"/>
    <w:rsid w:val="002E7438"/>
    <w:rsid w:val="002E7B5E"/>
    <w:rsid w:val="002E7E39"/>
    <w:rsid w:val="002F1E4E"/>
    <w:rsid w:val="002F201A"/>
    <w:rsid w:val="002F2747"/>
    <w:rsid w:val="002F35A3"/>
    <w:rsid w:val="002F796A"/>
    <w:rsid w:val="002F7DB8"/>
    <w:rsid w:val="00303ADF"/>
    <w:rsid w:val="0030454F"/>
    <w:rsid w:val="00305789"/>
    <w:rsid w:val="00305EB5"/>
    <w:rsid w:val="00306479"/>
    <w:rsid w:val="00311D6B"/>
    <w:rsid w:val="00316A9E"/>
    <w:rsid w:val="003176B3"/>
    <w:rsid w:val="00323B15"/>
    <w:rsid w:val="00324CD9"/>
    <w:rsid w:val="003265F9"/>
    <w:rsid w:val="00326C60"/>
    <w:rsid w:val="00336455"/>
    <w:rsid w:val="00337EE2"/>
    <w:rsid w:val="003423A3"/>
    <w:rsid w:val="00344C0E"/>
    <w:rsid w:val="00345324"/>
    <w:rsid w:val="003470CF"/>
    <w:rsid w:val="00350ED6"/>
    <w:rsid w:val="00351120"/>
    <w:rsid w:val="0035747A"/>
    <w:rsid w:val="003611A4"/>
    <w:rsid w:val="00361C24"/>
    <w:rsid w:val="00363381"/>
    <w:rsid w:val="0036351F"/>
    <w:rsid w:val="003671A0"/>
    <w:rsid w:val="003716F1"/>
    <w:rsid w:val="0037295F"/>
    <w:rsid w:val="00375053"/>
    <w:rsid w:val="00375812"/>
    <w:rsid w:val="00376002"/>
    <w:rsid w:val="00376EF3"/>
    <w:rsid w:val="003837EF"/>
    <w:rsid w:val="00390678"/>
    <w:rsid w:val="0039248E"/>
    <w:rsid w:val="0039566A"/>
    <w:rsid w:val="0039574B"/>
    <w:rsid w:val="003A0EEA"/>
    <w:rsid w:val="003A5202"/>
    <w:rsid w:val="003A7EBE"/>
    <w:rsid w:val="003B3772"/>
    <w:rsid w:val="003B38C9"/>
    <w:rsid w:val="003B480A"/>
    <w:rsid w:val="003B55B3"/>
    <w:rsid w:val="003B7830"/>
    <w:rsid w:val="003C1AF5"/>
    <w:rsid w:val="003C420D"/>
    <w:rsid w:val="003C4D40"/>
    <w:rsid w:val="003C67DC"/>
    <w:rsid w:val="003D16F8"/>
    <w:rsid w:val="003D3C9A"/>
    <w:rsid w:val="003D3F39"/>
    <w:rsid w:val="003D4FD9"/>
    <w:rsid w:val="003D606D"/>
    <w:rsid w:val="003E01DE"/>
    <w:rsid w:val="003E158F"/>
    <w:rsid w:val="003E58FE"/>
    <w:rsid w:val="003E5E57"/>
    <w:rsid w:val="003E60CB"/>
    <w:rsid w:val="003E6E75"/>
    <w:rsid w:val="003F0773"/>
    <w:rsid w:val="003F1BDE"/>
    <w:rsid w:val="003F2E32"/>
    <w:rsid w:val="003F5202"/>
    <w:rsid w:val="00400FD0"/>
    <w:rsid w:val="004014AA"/>
    <w:rsid w:val="00402FFE"/>
    <w:rsid w:val="00410B48"/>
    <w:rsid w:val="00412091"/>
    <w:rsid w:val="00416303"/>
    <w:rsid w:val="00417012"/>
    <w:rsid w:val="00420E50"/>
    <w:rsid w:val="00422EE4"/>
    <w:rsid w:val="00422FCB"/>
    <w:rsid w:val="00423755"/>
    <w:rsid w:val="00431148"/>
    <w:rsid w:val="00433612"/>
    <w:rsid w:val="00434C4D"/>
    <w:rsid w:val="004365E3"/>
    <w:rsid w:val="00436D78"/>
    <w:rsid w:val="00442EEB"/>
    <w:rsid w:val="00443C78"/>
    <w:rsid w:val="004445A8"/>
    <w:rsid w:val="004450BB"/>
    <w:rsid w:val="00445238"/>
    <w:rsid w:val="00447428"/>
    <w:rsid w:val="00447DDF"/>
    <w:rsid w:val="004500D5"/>
    <w:rsid w:val="004509EF"/>
    <w:rsid w:val="00451F3D"/>
    <w:rsid w:val="00455D22"/>
    <w:rsid w:val="004568BC"/>
    <w:rsid w:val="00462475"/>
    <w:rsid w:val="00465C03"/>
    <w:rsid w:val="00470B4A"/>
    <w:rsid w:val="00476DD9"/>
    <w:rsid w:val="00477A17"/>
    <w:rsid w:val="00483BEE"/>
    <w:rsid w:val="00487052"/>
    <w:rsid w:val="004942E3"/>
    <w:rsid w:val="00494EEE"/>
    <w:rsid w:val="004A0BD3"/>
    <w:rsid w:val="004A5250"/>
    <w:rsid w:val="004A62AD"/>
    <w:rsid w:val="004A64EA"/>
    <w:rsid w:val="004B0887"/>
    <w:rsid w:val="004B0E17"/>
    <w:rsid w:val="004B1339"/>
    <w:rsid w:val="004B27B8"/>
    <w:rsid w:val="004B318D"/>
    <w:rsid w:val="004B35FA"/>
    <w:rsid w:val="004B3DBB"/>
    <w:rsid w:val="004B5AA4"/>
    <w:rsid w:val="004B61FA"/>
    <w:rsid w:val="004B6605"/>
    <w:rsid w:val="004B781C"/>
    <w:rsid w:val="004C571A"/>
    <w:rsid w:val="004C5EAA"/>
    <w:rsid w:val="004C5FD5"/>
    <w:rsid w:val="004C6B49"/>
    <w:rsid w:val="004C7D51"/>
    <w:rsid w:val="004D0DBC"/>
    <w:rsid w:val="004D35DC"/>
    <w:rsid w:val="004D5A0C"/>
    <w:rsid w:val="004E4912"/>
    <w:rsid w:val="004E5DE1"/>
    <w:rsid w:val="004F043E"/>
    <w:rsid w:val="004F06FB"/>
    <w:rsid w:val="004F43AA"/>
    <w:rsid w:val="004F5BAA"/>
    <w:rsid w:val="005040A1"/>
    <w:rsid w:val="005101E3"/>
    <w:rsid w:val="00512B40"/>
    <w:rsid w:val="005137D8"/>
    <w:rsid w:val="00514E80"/>
    <w:rsid w:val="00515FBC"/>
    <w:rsid w:val="00520AD8"/>
    <w:rsid w:val="00521FFD"/>
    <w:rsid w:val="005221F6"/>
    <w:rsid w:val="00522EEA"/>
    <w:rsid w:val="00524CEA"/>
    <w:rsid w:val="00524F01"/>
    <w:rsid w:val="00532638"/>
    <w:rsid w:val="00534ABD"/>
    <w:rsid w:val="00534FBD"/>
    <w:rsid w:val="0053517D"/>
    <w:rsid w:val="00535502"/>
    <w:rsid w:val="00536298"/>
    <w:rsid w:val="00537DFD"/>
    <w:rsid w:val="00541C2C"/>
    <w:rsid w:val="00542C27"/>
    <w:rsid w:val="00543E6F"/>
    <w:rsid w:val="00553F12"/>
    <w:rsid w:val="005544A1"/>
    <w:rsid w:val="00561D79"/>
    <w:rsid w:val="00563158"/>
    <w:rsid w:val="00563A85"/>
    <w:rsid w:val="00564037"/>
    <w:rsid w:val="00567E7C"/>
    <w:rsid w:val="005703D9"/>
    <w:rsid w:val="0057154B"/>
    <w:rsid w:val="00572D2B"/>
    <w:rsid w:val="00573DF6"/>
    <w:rsid w:val="00575AA5"/>
    <w:rsid w:val="00575D4C"/>
    <w:rsid w:val="00577E80"/>
    <w:rsid w:val="00580A98"/>
    <w:rsid w:val="0058351B"/>
    <w:rsid w:val="005843E0"/>
    <w:rsid w:val="005848F7"/>
    <w:rsid w:val="00592D97"/>
    <w:rsid w:val="00592F57"/>
    <w:rsid w:val="0059505B"/>
    <w:rsid w:val="005968E7"/>
    <w:rsid w:val="005A1945"/>
    <w:rsid w:val="005A1E4C"/>
    <w:rsid w:val="005A3A9F"/>
    <w:rsid w:val="005A4955"/>
    <w:rsid w:val="005B3581"/>
    <w:rsid w:val="005B368F"/>
    <w:rsid w:val="005B477F"/>
    <w:rsid w:val="005B6B6D"/>
    <w:rsid w:val="005C1613"/>
    <w:rsid w:val="005C2485"/>
    <w:rsid w:val="005C4264"/>
    <w:rsid w:val="005C5079"/>
    <w:rsid w:val="005C50D9"/>
    <w:rsid w:val="005C68C6"/>
    <w:rsid w:val="005D12B2"/>
    <w:rsid w:val="005D39E1"/>
    <w:rsid w:val="005E14E8"/>
    <w:rsid w:val="005F18CA"/>
    <w:rsid w:val="005F2CC9"/>
    <w:rsid w:val="005F3D94"/>
    <w:rsid w:val="005F562A"/>
    <w:rsid w:val="005F622D"/>
    <w:rsid w:val="005F75DE"/>
    <w:rsid w:val="00600DB1"/>
    <w:rsid w:val="0060297F"/>
    <w:rsid w:val="00602B12"/>
    <w:rsid w:val="00604346"/>
    <w:rsid w:val="00606D14"/>
    <w:rsid w:val="0060706D"/>
    <w:rsid w:val="00607791"/>
    <w:rsid w:val="00611A34"/>
    <w:rsid w:val="00612C4A"/>
    <w:rsid w:val="00613966"/>
    <w:rsid w:val="0061703C"/>
    <w:rsid w:val="00617AC4"/>
    <w:rsid w:val="006220F4"/>
    <w:rsid w:val="00624796"/>
    <w:rsid w:val="006257FD"/>
    <w:rsid w:val="00630480"/>
    <w:rsid w:val="0063160C"/>
    <w:rsid w:val="00631A61"/>
    <w:rsid w:val="00632844"/>
    <w:rsid w:val="00633C06"/>
    <w:rsid w:val="00640D29"/>
    <w:rsid w:val="00640D79"/>
    <w:rsid w:val="00642024"/>
    <w:rsid w:val="00645097"/>
    <w:rsid w:val="006462BF"/>
    <w:rsid w:val="006501C5"/>
    <w:rsid w:val="00651739"/>
    <w:rsid w:val="00663068"/>
    <w:rsid w:val="00664258"/>
    <w:rsid w:val="00665710"/>
    <w:rsid w:val="00667436"/>
    <w:rsid w:val="00670D83"/>
    <w:rsid w:val="00671AAA"/>
    <w:rsid w:val="00673112"/>
    <w:rsid w:val="00680792"/>
    <w:rsid w:val="00682595"/>
    <w:rsid w:val="006836CE"/>
    <w:rsid w:val="00690B16"/>
    <w:rsid w:val="00690DB4"/>
    <w:rsid w:val="00692845"/>
    <w:rsid w:val="006929CB"/>
    <w:rsid w:val="00692F1B"/>
    <w:rsid w:val="0069533C"/>
    <w:rsid w:val="00695517"/>
    <w:rsid w:val="00696D7E"/>
    <w:rsid w:val="006973BC"/>
    <w:rsid w:val="006A19A6"/>
    <w:rsid w:val="006A5E11"/>
    <w:rsid w:val="006A671F"/>
    <w:rsid w:val="006A6D7B"/>
    <w:rsid w:val="006B0D2D"/>
    <w:rsid w:val="006B1494"/>
    <w:rsid w:val="006B2193"/>
    <w:rsid w:val="006B3B1E"/>
    <w:rsid w:val="006B548B"/>
    <w:rsid w:val="006B5879"/>
    <w:rsid w:val="006C0AD0"/>
    <w:rsid w:val="006C2656"/>
    <w:rsid w:val="006C3C5C"/>
    <w:rsid w:val="006C567A"/>
    <w:rsid w:val="006C676E"/>
    <w:rsid w:val="006D0E74"/>
    <w:rsid w:val="006D23DF"/>
    <w:rsid w:val="006D2C70"/>
    <w:rsid w:val="006D571F"/>
    <w:rsid w:val="006E04EC"/>
    <w:rsid w:val="006E2B67"/>
    <w:rsid w:val="006E46C0"/>
    <w:rsid w:val="006E5285"/>
    <w:rsid w:val="006E6636"/>
    <w:rsid w:val="006E6ED5"/>
    <w:rsid w:val="006F2AD4"/>
    <w:rsid w:val="006F32D4"/>
    <w:rsid w:val="006F3F89"/>
    <w:rsid w:val="006F409A"/>
    <w:rsid w:val="006F7397"/>
    <w:rsid w:val="006F7A3E"/>
    <w:rsid w:val="0070008D"/>
    <w:rsid w:val="0070369E"/>
    <w:rsid w:val="00703ADA"/>
    <w:rsid w:val="00704A9E"/>
    <w:rsid w:val="00707A90"/>
    <w:rsid w:val="00714657"/>
    <w:rsid w:val="00720B08"/>
    <w:rsid w:val="00721B64"/>
    <w:rsid w:val="0072549E"/>
    <w:rsid w:val="0072620F"/>
    <w:rsid w:val="007263A0"/>
    <w:rsid w:val="00726418"/>
    <w:rsid w:val="00726C1C"/>
    <w:rsid w:val="00732384"/>
    <w:rsid w:val="007325F8"/>
    <w:rsid w:val="00733EB6"/>
    <w:rsid w:val="0073653B"/>
    <w:rsid w:val="00737D7B"/>
    <w:rsid w:val="00741F01"/>
    <w:rsid w:val="007423FB"/>
    <w:rsid w:val="00743100"/>
    <w:rsid w:val="00744C74"/>
    <w:rsid w:val="00745D60"/>
    <w:rsid w:val="0075122C"/>
    <w:rsid w:val="00753853"/>
    <w:rsid w:val="00757011"/>
    <w:rsid w:val="007573F4"/>
    <w:rsid w:val="00762E2E"/>
    <w:rsid w:val="00764C9A"/>
    <w:rsid w:val="007655B1"/>
    <w:rsid w:val="00766BF9"/>
    <w:rsid w:val="00773474"/>
    <w:rsid w:val="0077364C"/>
    <w:rsid w:val="0077563B"/>
    <w:rsid w:val="0077637F"/>
    <w:rsid w:val="00780150"/>
    <w:rsid w:val="007802E7"/>
    <w:rsid w:val="00783652"/>
    <w:rsid w:val="007922B3"/>
    <w:rsid w:val="007927A6"/>
    <w:rsid w:val="007942CA"/>
    <w:rsid w:val="007943F8"/>
    <w:rsid w:val="007971B8"/>
    <w:rsid w:val="007A21ED"/>
    <w:rsid w:val="007A3B84"/>
    <w:rsid w:val="007A598D"/>
    <w:rsid w:val="007B2B97"/>
    <w:rsid w:val="007B407C"/>
    <w:rsid w:val="007C1239"/>
    <w:rsid w:val="007C231D"/>
    <w:rsid w:val="007C397B"/>
    <w:rsid w:val="007D3B89"/>
    <w:rsid w:val="007E0873"/>
    <w:rsid w:val="007E673A"/>
    <w:rsid w:val="007F1C5F"/>
    <w:rsid w:val="007F36B5"/>
    <w:rsid w:val="007F4B69"/>
    <w:rsid w:val="007F625B"/>
    <w:rsid w:val="0080374B"/>
    <w:rsid w:val="00804367"/>
    <w:rsid w:val="00805293"/>
    <w:rsid w:val="00805D4E"/>
    <w:rsid w:val="0081281B"/>
    <w:rsid w:val="0081430B"/>
    <w:rsid w:val="00814388"/>
    <w:rsid w:val="00817773"/>
    <w:rsid w:val="008179D5"/>
    <w:rsid w:val="00817ED0"/>
    <w:rsid w:val="008215C0"/>
    <w:rsid w:val="00821C08"/>
    <w:rsid w:val="0082312F"/>
    <w:rsid w:val="00823A4E"/>
    <w:rsid w:val="0083128C"/>
    <w:rsid w:val="00832377"/>
    <w:rsid w:val="0083285F"/>
    <w:rsid w:val="008331EF"/>
    <w:rsid w:val="00835C87"/>
    <w:rsid w:val="00835F15"/>
    <w:rsid w:val="00836099"/>
    <w:rsid w:val="0083707B"/>
    <w:rsid w:val="00837256"/>
    <w:rsid w:val="00841065"/>
    <w:rsid w:val="0084171C"/>
    <w:rsid w:val="008442B4"/>
    <w:rsid w:val="00847DE2"/>
    <w:rsid w:val="00850B6C"/>
    <w:rsid w:val="008521FB"/>
    <w:rsid w:val="00860502"/>
    <w:rsid w:val="00870CD1"/>
    <w:rsid w:val="00872477"/>
    <w:rsid w:val="008758A3"/>
    <w:rsid w:val="00875A89"/>
    <w:rsid w:val="00876D22"/>
    <w:rsid w:val="00877380"/>
    <w:rsid w:val="0088234A"/>
    <w:rsid w:val="008829DB"/>
    <w:rsid w:val="0088329B"/>
    <w:rsid w:val="00883512"/>
    <w:rsid w:val="00893D86"/>
    <w:rsid w:val="008A1119"/>
    <w:rsid w:val="008A2E48"/>
    <w:rsid w:val="008A2E5F"/>
    <w:rsid w:val="008A6EEE"/>
    <w:rsid w:val="008B0C08"/>
    <w:rsid w:val="008B10E4"/>
    <w:rsid w:val="008B2B8C"/>
    <w:rsid w:val="008B411D"/>
    <w:rsid w:val="008B65FE"/>
    <w:rsid w:val="008C4B73"/>
    <w:rsid w:val="008C71EC"/>
    <w:rsid w:val="008D0332"/>
    <w:rsid w:val="008D0532"/>
    <w:rsid w:val="008D512C"/>
    <w:rsid w:val="008D5B1F"/>
    <w:rsid w:val="008D6AEB"/>
    <w:rsid w:val="008E0B8A"/>
    <w:rsid w:val="008E7415"/>
    <w:rsid w:val="008F06C9"/>
    <w:rsid w:val="008F31FB"/>
    <w:rsid w:val="008F3AF3"/>
    <w:rsid w:val="008F405D"/>
    <w:rsid w:val="008F4B7D"/>
    <w:rsid w:val="008F7478"/>
    <w:rsid w:val="009007E7"/>
    <w:rsid w:val="00901E53"/>
    <w:rsid w:val="00907FE0"/>
    <w:rsid w:val="00910B4F"/>
    <w:rsid w:val="00911A97"/>
    <w:rsid w:val="00912BF7"/>
    <w:rsid w:val="00914C36"/>
    <w:rsid w:val="009154E7"/>
    <w:rsid w:val="00915F71"/>
    <w:rsid w:val="00922861"/>
    <w:rsid w:val="00924EAF"/>
    <w:rsid w:val="00926234"/>
    <w:rsid w:val="00936490"/>
    <w:rsid w:val="00944A68"/>
    <w:rsid w:val="00945138"/>
    <w:rsid w:val="00945B91"/>
    <w:rsid w:val="009479B2"/>
    <w:rsid w:val="009502B7"/>
    <w:rsid w:val="009513A6"/>
    <w:rsid w:val="0095523E"/>
    <w:rsid w:val="0096244E"/>
    <w:rsid w:val="00964E8B"/>
    <w:rsid w:val="00966CBE"/>
    <w:rsid w:val="00972892"/>
    <w:rsid w:val="00974BE2"/>
    <w:rsid w:val="00974EED"/>
    <w:rsid w:val="00977242"/>
    <w:rsid w:val="009809EB"/>
    <w:rsid w:val="00981C33"/>
    <w:rsid w:val="00982EF3"/>
    <w:rsid w:val="00985EE1"/>
    <w:rsid w:val="009863FE"/>
    <w:rsid w:val="00993A02"/>
    <w:rsid w:val="009963AF"/>
    <w:rsid w:val="00997DF1"/>
    <w:rsid w:val="009A0001"/>
    <w:rsid w:val="009A10D6"/>
    <w:rsid w:val="009A240D"/>
    <w:rsid w:val="009A293F"/>
    <w:rsid w:val="009A4154"/>
    <w:rsid w:val="009A4543"/>
    <w:rsid w:val="009A67DF"/>
    <w:rsid w:val="009B1945"/>
    <w:rsid w:val="009B315E"/>
    <w:rsid w:val="009B4360"/>
    <w:rsid w:val="009B6C63"/>
    <w:rsid w:val="009B6DC3"/>
    <w:rsid w:val="009C6A0C"/>
    <w:rsid w:val="009C7EC2"/>
    <w:rsid w:val="009D059D"/>
    <w:rsid w:val="009D149C"/>
    <w:rsid w:val="009D1A71"/>
    <w:rsid w:val="009D2580"/>
    <w:rsid w:val="009D31DC"/>
    <w:rsid w:val="009D659A"/>
    <w:rsid w:val="009D6B75"/>
    <w:rsid w:val="009E1289"/>
    <w:rsid w:val="009E545D"/>
    <w:rsid w:val="009F09EF"/>
    <w:rsid w:val="009F5D0A"/>
    <w:rsid w:val="00A019AB"/>
    <w:rsid w:val="00A01C92"/>
    <w:rsid w:val="00A0255F"/>
    <w:rsid w:val="00A028E6"/>
    <w:rsid w:val="00A145F2"/>
    <w:rsid w:val="00A1570C"/>
    <w:rsid w:val="00A16E6B"/>
    <w:rsid w:val="00A24C8F"/>
    <w:rsid w:val="00A254B7"/>
    <w:rsid w:val="00A33DEB"/>
    <w:rsid w:val="00A377FA"/>
    <w:rsid w:val="00A44677"/>
    <w:rsid w:val="00A46C84"/>
    <w:rsid w:val="00A47371"/>
    <w:rsid w:val="00A5033C"/>
    <w:rsid w:val="00A62A83"/>
    <w:rsid w:val="00A63A5E"/>
    <w:rsid w:val="00A6634E"/>
    <w:rsid w:val="00A7098A"/>
    <w:rsid w:val="00A72CD3"/>
    <w:rsid w:val="00A74461"/>
    <w:rsid w:val="00A757BE"/>
    <w:rsid w:val="00A771A7"/>
    <w:rsid w:val="00A77BE3"/>
    <w:rsid w:val="00A8265F"/>
    <w:rsid w:val="00A85486"/>
    <w:rsid w:val="00A86820"/>
    <w:rsid w:val="00A903B6"/>
    <w:rsid w:val="00A9074F"/>
    <w:rsid w:val="00A90EA0"/>
    <w:rsid w:val="00A93B3D"/>
    <w:rsid w:val="00A955A5"/>
    <w:rsid w:val="00A96046"/>
    <w:rsid w:val="00A966D1"/>
    <w:rsid w:val="00A96BE8"/>
    <w:rsid w:val="00AA7E8A"/>
    <w:rsid w:val="00AB34C2"/>
    <w:rsid w:val="00AB3DDF"/>
    <w:rsid w:val="00AB3EAB"/>
    <w:rsid w:val="00AB4A86"/>
    <w:rsid w:val="00AB5006"/>
    <w:rsid w:val="00AC14B3"/>
    <w:rsid w:val="00AC36B2"/>
    <w:rsid w:val="00AC5B79"/>
    <w:rsid w:val="00AC6680"/>
    <w:rsid w:val="00AD1095"/>
    <w:rsid w:val="00AD2894"/>
    <w:rsid w:val="00AD5D85"/>
    <w:rsid w:val="00AD7069"/>
    <w:rsid w:val="00AE069D"/>
    <w:rsid w:val="00AE1F0C"/>
    <w:rsid w:val="00AE2238"/>
    <w:rsid w:val="00AE31BA"/>
    <w:rsid w:val="00AE765D"/>
    <w:rsid w:val="00AE7C55"/>
    <w:rsid w:val="00AF21DE"/>
    <w:rsid w:val="00AF3E79"/>
    <w:rsid w:val="00AF5B05"/>
    <w:rsid w:val="00AF5C51"/>
    <w:rsid w:val="00B00D05"/>
    <w:rsid w:val="00B02C82"/>
    <w:rsid w:val="00B053AF"/>
    <w:rsid w:val="00B056D0"/>
    <w:rsid w:val="00B07C00"/>
    <w:rsid w:val="00B07EF1"/>
    <w:rsid w:val="00B13A18"/>
    <w:rsid w:val="00B17462"/>
    <w:rsid w:val="00B2190A"/>
    <w:rsid w:val="00B23E24"/>
    <w:rsid w:val="00B24507"/>
    <w:rsid w:val="00B264C1"/>
    <w:rsid w:val="00B27F60"/>
    <w:rsid w:val="00B32034"/>
    <w:rsid w:val="00B32966"/>
    <w:rsid w:val="00B356DC"/>
    <w:rsid w:val="00B40D32"/>
    <w:rsid w:val="00B4142C"/>
    <w:rsid w:val="00B41CA1"/>
    <w:rsid w:val="00B42144"/>
    <w:rsid w:val="00B4308E"/>
    <w:rsid w:val="00B47603"/>
    <w:rsid w:val="00B502C8"/>
    <w:rsid w:val="00B52BCF"/>
    <w:rsid w:val="00B53E87"/>
    <w:rsid w:val="00B548CC"/>
    <w:rsid w:val="00B61014"/>
    <w:rsid w:val="00B6115F"/>
    <w:rsid w:val="00B65B37"/>
    <w:rsid w:val="00B711B5"/>
    <w:rsid w:val="00B72F5B"/>
    <w:rsid w:val="00B7387C"/>
    <w:rsid w:val="00B73E42"/>
    <w:rsid w:val="00B8040C"/>
    <w:rsid w:val="00B82C8C"/>
    <w:rsid w:val="00B8438E"/>
    <w:rsid w:val="00B844D6"/>
    <w:rsid w:val="00B84645"/>
    <w:rsid w:val="00B84855"/>
    <w:rsid w:val="00B853B9"/>
    <w:rsid w:val="00B86207"/>
    <w:rsid w:val="00B92EE9"/>
    <w:rsid w:val="00BA0193"/>
    <w:rsid w:val="00BA3E08"/>
    <w:rsid w:val="00BB716D"/>
    <w:rsid w:val="00BC1E4F"/>
    <w:rsid w:val="00BC35BF"/>
    <w:rsid w:val="00BC6B49"/>
    <w:rsid w:val="00BC6BAA"/>
    <w:rsid w:val="00BD1EC4"/>
    <w:rsid w:val="00BD2884"/>
    <w:rsid w:val="00BD4AA1"/>
    <w:rsid w:val="00BD6320"/>
    <w:rsid w:val="00BD658F"/>
    <w:rsid w:val="00BE3C1D"/>
    <w:rsid w:val="00BE5351"/>
    <w:rsid w:val="00BE646B"/>
    <w:rsid w:val="00BE7E19"/>
    <w:rsid w:val="00BF501D"/>
    <w:rsid w:val="00C011E8"/>
    <w:rsid w:val="00C05B8C"/>
    <w:rsid w:val="00C064BD"/>
    <w:rsid w:val="00C11027"/>
    <w:rsid w:val="00C12711"/>
    <w:rsid w:val="00C13222"/>
    <w:rsid w:val="00C13865"/>
    <w:rsid w:val="00C15700"/>
    <w:rsid w:val="00C157E0"/>
    <w:rsid w:val="00C17AEF"/>
    <w:rsid w:val="00C21E88"/>
    <w:rsid w:val="00C2514E"/>
    <w:rsid w:val="00C3003E"/>
    <w:rsid w:val="00C30E2C"/>
    <w:rsid w:val="00C310BF"/>
    <w:rsid w:val="00C32925"/>
    <w:rsid w:val="00C33E0D"/>
    <w:rsid w:val="00C35B8D"/>
    <w:rsid w:val="00C35C3C"/>
    <w:rsid w:val="00C422B9"/>
    <w:rsid w:val="00C44982"/>
    <w:rsid w:val="00C5391D"/>
    <w:rsid w:val="00C54FA3"/>
    <w:rsid w:val="00C6014B"/>
    <w:rsid w:val="00C623CA"/>
    <w:rsid w:val="00C653C0"/>
    <w:rsid w:val="00C66A55"/>
    <w:rsid w:val="00C74700"/>
    <w:rsid w:val="00C760FC"/>
    <w:rsid w:val="00C77DD8"/>
    <w:rsid w:val="00C8150D"/>
    <w:rsid w:val="00C81C14"/>
    <w:rsid w:val="00C82B06"/>
    <w:rsid w:val="00C90661"/>
    <w:rsid w:val="00C93A77"/>
    <w:rsid w:val="00C976E3"/>
    <w:rsid w:val="00CA0C93"/>
    <w:rsid w:val="00CA4A5D"/>
    <w:rsid w:val="00CA5D3B"/>
    <w:rsid w:val="00CA5F9A"/>
    <w:rsid w:val="00CA6522"/>
    <w:rsid w:val="00CA6529"/>
    <w:rsid w:val="00CA7E3A"/>
    <w:rsid w:val="00CB146C"/>
    <w:rsid w:val="00CB3B5B"/>
    <w:rsid w:val="00CC13BE"/>
    <w:rsid w:val="00CC2252"/>
    <w:rsid w:val="00CC39C1"/>
    <w:rsid w:val="00CC4C6C"/>
    <w:rsid w:val="00CD0D50"/>
    <w:rsid w:val="00CD6F70"/>
    <w:rsid w:val="00CE205A"/>
    <w:rsid w:val="00CE6991"/>
    <w:rsid w:val="00CE7A02"/>
    <w:rsid w:val="00CF2C8F"/>
    <w:rsid w:val="00D03486"/>
    <w:rsid w:val="00D11079"/>
    <w:rsid w:val="00D14BD1"/>
    <w:rsid w:val="00D162F8"/>
    <w:rsid w:val="00D16B6C"/>
    <w:rsid w:val="00D21C75"/>
    <w:rsid w:val="00D27730"/>
    <w:rsid w:val="00D314A2"/>
    <w:rsid w:val="00D32055"/>
    <w:rsid w:val="00D409E1"/>
    <w:rsid w:val="00D40D5F"/>
    <w:rsid w:val="00D4140D"/>
    <w:rsid w:val="00D46EB2"/>
    <w:rsid w:val="00D52437"/>
    <w:rsid w:val="00D53453"/>
    <w:rsid w:val="00D56629"/>
    <w:rsid w:val="00D56E15"/>
    <w:rsid w:val="00D60812"/>
    <w:rsid w:val="00D62BF3"/>
    <w:rsid w:val="00D634AC"/>
    <w:rsid w:val="00D6432B"/>
    <w:rsid w:val="00D64DC1"/>
    <w:rsid w:val="00D71A55"/>
    <w:rsid w:val="00D723B5"/>
    <w:rsid w:val="00D730C2"/>
    <w:rsid w:val="00D7324E"/>
    <w:rsid w:val="00D73860"/>
    <w:rsid w:val="00D77133"/>
    <w:rsid w:val="00D777C9"/>
    <w:rsid w:val="00D77FE9"/>
    <w:rsid w:val="00D80315"/>
    <w:rsid w:val="00D82D81"/>
    <w:rsid w:val="00D84289"/>
    <w:rsid w:val="00D84FA5"/>
    <w:rsid w:val="00D8672D"/>
    <w:rsid w:val="00D86952"/>
    <w:rsid w:val="00D872E1"/>
    <w:rsid w:val="00D919C2"/>
    <w:rsid w:val="00D91E79"/>
    <w:rsid w:val="00D927E2"/>
    <w:rsid w:val="00D95DC7"/>
    <w:rsid w:val="00DA288B"/>
    <w:rsid w:val="00DA2A0F"/>
    <w:rsid w:val="00DA44E2"/>
    <w:rsid w:val="00DA7823"/>
    <w:rsid w:val="00DB368E"/>
    <w:rsid w:val="00DB4061"/>
    <w:rsid w:val="00DC0B7E"/>
    <w:rsid w:val="00DC6611"/>
    <w:rsid w:val="00DD35DA"/>
    <w:rsid w:val="00DD6390"/>
    <w:rsid w:val="00DD6FD9"/>
    <w:rsid w:val="00DE2D9E"/>
    <w:rsid w:val="00DE36DC"/>
    <w:rsid w:val="00DE3B3F"/>
    <w:rsid w:val="00DE415D"/>
    <w:rsid w:val="00DE49B7"/>
    <w:rsid w:val="00DE56D7"/>
    <w:rsid w:val="00DF216B"/>
    <w:rsid w:val="00DF2373"/>
    <w:rsid w:val="00DF2AA1"/>
    <w:rsid w:val="00DF5EE2"/>
    <w:rsid w:val="00DF75BE"/>
    <w:rsid w:val="00DF7A68"/>
    <w:rsid w:val="00E02D4F"/>
    <w:rsid w:val="00E072B6"/>
    <w:rsid w:val="00E1537C"/>
    <w:rsid w:val="00E275FA"/>
    <w:rsid w:val="00E31F83"/>
    <w:rsid w:val="00E364C2"/>
    <w:rsid w:val="00E37322"/>
    <w:rsid w:val="00E40AEA"/>
    <w:rsid w:val="00E41B2C"/>
    <w:rsid w:val="00E448F7"/>
    <w:rsid w:val="00E53108"/>
    <w:rsid w:val="00E53E15"/>
    <w:rsid w:val="00E6411B"/>
    <w:rsid w:val="00E66208"/>
    <w:rsid w:val="00E66444"/>
    <w:rsid w:val="00E673CE"/>
    <w:rsid w:val="00E6747F"/>
    <w:rsid w:val="00E714FC"/>
    <w:rsid w:val="00E719EA"/>
    <w:rsid w:val="00E72E08"/>
    <w:rsid w:val="00E73B12"/>
    <w:rsid w:val="00E90E30"/>
    <w:rsid w:val="00E96D6A"/>
    <w:rsid w:val="00EA17A2"/>
    <w:rsid w:val="00EA3A3A"/>
    <w:rsid w:val="00EA4029"/>
    <w:rsid w:val="00EB11E2"/>
    <w:rsid w:val="00EC148D"/>
    <w:rsid w:val="00EC51BB"/>
    <w:rsid w:val="00EC6027"/>
    <w:rsid w:val="00EC78F2"/>
    <w:rsid w:val="00ED1AA9"/>
    <w:rsid w:val="00ED1FC9"/>
    <w:rsid w:val="00ED24FE"/>
    <w:rsid w:val="00EE29CD"/>
    <w:rsid w:val="00EE6C59"/>
    <w:rsid w:val="00EE6E1D"/>
    <w:rsid w:val="00EF2CC5"/>
    <w:rsid w:val="00EF2EC7"/>
    <w:rsid w:val="00EF2FFB"/>
    <w:rsid w:val="00EF5310"/>
    <w:rsid w:val="00EF670F"/>
    <w:rsid w:val="00EF6884"/>
    <w:rsid w:val="00F00386"/>
    <w:rsid w:val="00F00736"/>
    <w:rsid w:val="00F01D45"/>
    <w:rsid w:val="00F05822"/>
    <w:rsid w:val="00F10662"/>
    <w:rsid w:val="00F10E7D"/>
    <w:rsid w:val="00F124C5"/>
    <w:rsid w:val="00F1606B"/>
    <w:rsid w:val="00F16115"/>
    <w:rsid w:val="00F1740F"/>
    <w:rsid w:val="00F20459"/>
    <w:rsid w:val="00F208B2"/>
    <w:rsid w:val="00F20C49"/>
    <w:rsid w:val="00F21C62"/>
    <w:rsid w:val="00F2424C"/>
    <w:rsid w:val="00F2430D"/>
    <w:rsid w:val="00F25724"/>
    <w:rsid w:val="00F36F7F"/>
    <w:rsid w:val="00F42A50"/>
    <w:rsid w:val="00F439CE"/>
    <w:rsid w:val="00F4463C"/>
    <w:rsid w:val="00F45459"/>
    <w:rsid w:val="00F45EAC"/>
    <w:rsid w:val="00F50405"/>
    <w:rsid w:val="00F51614"/>
    <w:rsid w:val="00F5385F"/>
    <w:rsid w:val="00F554D6"/>
    <w:rsid w:val="00F5665E"/>
    <w:rsid w:val="00F56AE8"/>
    <w:rsid w:val="00F650D6"/>
    <w:rsid w:val="00F65C65"/>
    <w:rsid w:val="00F663E3"/>
    <w:rsid w:val="00F6751A"/>
    <w:rsid w:val="00F67B69"/>
    <w:rsid w:val="00F72289"/>
    <w:rsid w:val="00F73167"/>
    <w:rsid w:val="00F73E6F"/>
    <w:rsid w:val="00F8010C"/>
    <w:rsid w:val="00F856EB"/>
    <w:rsid w:val="00F85ACD"/>
    <w:rsid w:val="00F85B6C"/>
    <w:rsid w:val="00F86BC1"/>
    <w:rsid w:val="00F90ECD"/>
    <w:rsid w:val="00F910B2"/>
    <w:rsid w:val="00F913F1"/>
    <w:rsid w:val="00F944C7"/>
    <w:rsid w:val="00FA2045"/>
    <w:rsid w:val="00FA35BA"/>
    <w:rsid w:val="00FA4507"/>
    <w:rsid w:val="00FA7EB1"/>
    <w:rsid w:val="00FB23DF"/>
    <w:rsid w:val="00FB2BB1"/>
    <w:rsid w:val="00FB6AFD"/>
    <w:rsid w:val="00FB7B8D"/>
    <w:rsid w:val="00FC0400"/>
    <w:rsid w:val="00FC1668"/>
    <w:rsid w:val="00FC23D8"/>
    <w:rsid w:val="00FC3272"/>
    <w:rsid w:val="00FC511B"/>
    <w:rsid w:val="00FC7D93"/>
    <w:rsid w:val="00FD2068"/>
    <w:rsid w:val="00FD7DD6"/>
    <w:rsid w:val="00FE0C50"/>
    <w:rsid w:val="00FE17C4"/>
    <w:rsid w:val="00FE3499"/>
    <w:rsid w:val="00FE4CA1"/>
    <w:rsid w:val="00FE51BB"/>
    <w:rsid w:val="00FE52CE"/>
    <w:rsid w:val="00FE7938"/>
    <w:rsid w:val="00FF2E13"/>
    <w:rsid w:val="00FF3E45"/>
    <w:rsid w:val="00FF68A0"/>
    <w:rsid w:val="00FF72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E1FB697"/>
  <w15:docId w15:val="{26C59BA2-F75E-4105-9A68-8CF0E848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3D"/>
    <w:pPr>
      <w:autoSpaceDE w:val="0"/>
      <w:autoSpaceDN w:val="0"/>
    </w:pPr>
    <w:rPr>
      <w:lang w:val="nn-NO"/>
    </w:rPr>
  </w:style>
  <w:style w:type="paragraph" w:styleId="Overskrift1">
    <w:name w:val="heading 1"/>
    <w:basedOn w:val="Normal"/>
    <w:next w:val="Normal"/>
    <w:autoRedefine/>
    <w:qFormat/>
    <w:rsid w:val="000A76A4"/>
    <w:pPr>
      <w:widowControl w:val="0"/>
      <w:numPr>
        <w:numId w:val="21"/>
      </w:numPr>
      <w:tabs>
        <w:tab w:val="left" w:pos="567"/>
      </w:tabs>
      <w:spacing w:before="360" w:after="240" w:line="22" w:lineRule="atLeast"/>
      <w:outlineLvl w:val="0"/>
    </w:pPr>
    <w:rPr>
      <w:rFonts w:ascii="Garamond" w:hAnsi="Garamond" w:cs="Arial"/>
      <w:b/>
      <w:bCs/>
      <w:sz w:val="32"/>
      <w:szCs w:val="32"/>
    </w:rPr>
  </w:style>
  <w:style w:type="paragraph" w:styleId="Overskrift2">
    <w:name w:val="heading 2"/>
    <w:basedOn w:val="Normal"/>
    <w:next w:val="Normal"/>
    <w:autoRedefine/>
    <w:qFormat/>
    <w:rsid w:val="000A76A4"/>
    <w:pPr>
      <w:keepNext/>
      <w:numPr>
        <w:ilvl w:val="1"/>
        <w:numId w:val="21"/>
      </w:numPr>
      <w:spacing w:before="360" w:after="60"/>
      <w:outlineLvl w:val="1"/>
    </w:pPr>
    <w:rPr>
      <w:rFonts w:asciiTheme="minorHAnsi" w:hAnsiTheme="minorHAnsi" w:cs="Arial"/>
      <w:b/>
      <w:bCs/>
      <w:iCs/>
      <w:sz w:val="24"/>
      <w:szCs w:val="24"/>
    </w:rPr>
  </w:style>
  <w:style w:type="paragraph" w:styleId="Overskrift3">
    <w:name w:val="heading 3"/>
    <w:basedOn w:val="Normal"/>
    <w:next w:val="Normal"/>
    <w:qFormat/>
    <w:rsid w:val="00345324"/>
    <w:pPr>
      <w:keepNext/>
      <w:numPr>
        <w:ilvl w:val="2"/>
        <w:numId w:val="1"/>
      </w:numPr>
      <w:spacing w:before="240" w:after="60"/>
      <w:outlineLvl w:val="2"/>
    </w:pPr>
    <w:rPr>
      <w:rFonts w:ascii="Garamond" w:hAnsi="Garamond"/>
      <w:b/>
      <w:bCs/>
      <w:sz w:val="24"/>
      <w:szCs w:val="24"/>
    </w:rPr>
  </w:style>
  <w:style w:type="paragraph" w:styleId="Overskrift4">
    <w:name w:val="heading 4"/>
    <w:basedOn w:val="Normal"/>
    <w:next w:val="Normal"/>
    <w:qFormat/>
    <w:rsid w:val="00567E7C"/>
    <w:pPr>
      <w:keepNext/>
      <w:numPr>
        <w:ilvl w:val="3"/>
        <w:numId w:val="21"/>
      </w:numPr>
      <w:spacing w:before="240" w:after="60"/>
      <w:outlineLvl w:val="3"/>
    </w:pPr>
    <w:rPr>
      <w:rFonts w:ascii="Garamond" w:hAnsi="Garamond"/>
      <w:b/>
      <w:bCs/>
      <w:i/>
      <w:iCs/>
    </w:rPr>
  </w:style>
  <w:style w:type="paragraph" w:styleId="Overskrift5">
    <w:name w:val="heading 5"/>
    <w:basedOn w:val="Normal"/>
    <w:next w:val="Normal"/>
    <w:qFormat/>
    <w:rsid w:val="00451F3D"/>
    <w:pPr>
      <w:numPr>
        <w:ilvl w:val="4"/>
        <w:numId w:val="21"/>
      </w:numPr>
      <w:spacing w:before="240" w:after="60"/>
      <w:outlineLvl w:val="4"/>
    </w:pPr>
    <w:rPr>
      <w:rFonts w:ascii="Arial" w:hAnsi="Arial" w:cs="Arial"/>
      <w:sz w:val="22"/>
      <w:szCs w:val="22"/>
    </w:rPr>
  </w:style>
  <w:style w:type="paragraph" w:styleId="Overskrift6">
    <w:name w:val="heading 6"/>
    <w:basedOn w:val="Normal"/>
    <w:next w:val="Normal"/>
    <w:qFormat/>
    <w:rsid w:val="00451F3D"/>
    <w:pPr>
      <w:numPr>
        <w:ilvl w:val="5"/>
        <w:numId w:val="21"/>
      </w:numPr>
      <w:spacing w:before="240" w:after="60"/>
      <w:outlineLvl w:val="5"/>
    </w:pPr>
    <w:rPr>
      <w:rFonts w:ascii="Arial" w:hAnsi="Arial" w:cs="Arial"/>
      <w:i/>
      <w:iCs/>
      <w:sz w:val="22"/>
      <w:szCs w:val="22"/>
    </w:rPr>
  </w:style>
  <w:style w:type="paragraph" w:styleId="Overskrift7">
    <w:name w:val="heading 7"/>
    <w:basedOn w:val="Normal"/>
    <w:next w:val="Normal"/>
    <w:qFormat/>
    <w:rsid w:val="00451F3D"/>
    <w:pPr>
      <w:numPr>
        <w:ilvl w:val="6"/>
        <w:numId w:val="21"/>
      </w:numPr>
      <w:spacing w:before="240" w:after="60"/>
      <w:outlineLvl w:val="6"/>
    </w:pPr>
    <w:rPr>
      <w:rFonts w:ascii="Arial" w:hAnsi="Arial" w:cs="Arial"/>
    </w:rPr>
  </w:style>
  <w:style w:type="paragraph" w:styleId="Overskrift8">
    <w:name w:val="heading 8"/>
    <w:basedOn w:val="Normal"/>
    <w:next w:val="Normal"/>
    <w:qFormat/>
    <w:rsid w:val="00451F3D"/>
    <w:pPr>
      <w:numPr>
        <w:ilvl w:val="7"/>
        <w:numId w:val="21"/>
      </w:numPr>
      <w:spacing w:before="240" w:after="60"/>
      <w:outlineLvl w:val="7"/>
    </w:pPr>
    <w:rPr>
      <w:rFonts w:ascii="Arial" w:hAnsi="Arial" w:cs="Arial"/>
      <w:i/>
      <w:iCs/>
    </w:rPr>
  </w:style>
  <w:style w:type="paragraph" w:styleId="Overskrift9">
    <w:name w:val="heading 9"/>
    <w:basedOn w:val="Normal"/>
    <w:next w:val="Normal"/>
    <w:qFormat/>
    <w:rsid w:val="00451F3D"/>
    <w:pPr>
      <w:numPr>
        <w:ilvl w:val="8"/>
        <w:numId w:val="21"/>
      </w:numPr>
      <w:spacing w:before="240" w:after="60"/>
      <w:outlineLvl w:val="8"/>
    </w:pPr>
    <w:rPr>
      <w:rFonts w:ascii="Arial" w:hAnsi="Arial"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8">
    <w:name w:val="toc 8"/>
    <w:basedOn w:val="Normal"/>
    <w:next w:val="Normal"/>
    <w:autoRedefine/>
    <w:semiHidden/>
    <w:rsid w:val="00451F3D"/>
    <w:pPr>
      <w:tabs>
        <w:tab w:val="right" w:leader="dot" w:pos="9071"/>
      </w:tabs>
      <w:ind w:left="1400"/>
    </w:pPr>
    <w:rPr>
      <w:sz w:val="18"/>
      <w:szCs w:val="18"/>
    </w:rPr>
  </w:style>
  <w:style w:type="paragraph" w:styleId="INNH7">
    <w:name w:val="toc 7"/>
    <w:basedOn w:val="Normal"/>
    <w:next w:val="Normal"/>
    <w:autoRedefine/>
    <w:semiHidden/>
    <w:rsid w:val="00451F3D"/>
    <w:pPr>
      <w:tabs>
        <w:tab w:val="right" w:leader="dot" w:pos="9071"/>
      </w:tabs>
      <w:ind w:left="1200"/>
    </w:pPr>
    <w:rPr>
      <w:sz w:val="18"/>
      <w:szCs w:val="18"/>
    </w:rPr>
  </w:style>
  <w:style w:type="paragraph" w:styleId="INNH6">
    <w:name w:val="toc 6"/>
    <w:basedOn w:val="Normal"/>
    <w:next w:val="Normal"/>
    <w:autoRedefine/>
    <w:semiHidden/>
    <w:rsid w:val="00451F3D"/>
    <w:pPr>
      <w:tabs>
        <w:tab w:val="right" w:leader="dot" w:pos="9071"/>
      </w:tabs>
      <w:ind w:left="1000"/>
    </w:pPr>
    <w:rPr>
      <w:sz w:val="18"/>
      <w:szCs w:val="18"/>
    </w:rPr>
  </w:style>
  <w:style w:type="paragraph" w:styleId="INNH5">
    <w:name w:val="toc 5"/>
    <w:basedOn w:val="Normal"/>
    <w:next w:val="Normal"/>
    <w:autoRedefine/>
    <w:semiHidden/>
    <w:rsid w:val="00451F3D"/>
    <w:pPr>
      <w:tabs>
        <w:tab w:val="right" w:leader="dot" w:pos="9071"/>
      </w:tabs>
      <w:ind w:left="800"/>
    </w:pPr>
    <w:rPr>
      <w:sz w:val="18"/>
      <w:szCs w:val="18"/>
    </w:rPr>
  </w:style>
  <w:style w:type="paragraph" w:styleId="INNH4">
    <w:name w:val="toc 4"/>
    <w:basedOn w:val="Normal"/>
    <w:next w:val="Normal"/>
    <w:autoRedefine/>
    <w:semiHidden/>
    <w:rsid w:val="00451F3D"/>
    <w:pPr>
      <w:tabs>
        <w:tab w:val="right" w:leader="dot" w:pos="9071"/>
      </w:tabs>
      <w:ind w:left="600"/>
    </w:pPr>
    <w:rPr>
      <w:sz w:val="18"/>
      <w:szCs w:val="18"/>
    </w:rPr>
  </w:style>
  <w:style w:type="paragraph" w:styleId="INNH3">
    <w:name w:val="toc 3"/>
    <w:basedOn w:val="Normal"/>
    <w:next w:val="Normal"/>
    <w:autoRedefine/>
    <w:semiHidden/>
    <w:rsid w:val="00451F3D"/>
    <w:pPr>
      <w:tabs>
        <w:tab w:val="right" w:leader="dot" w:pos="9071"/>
      </w:tabs>
      <w:ind w:left="400"/>
    </w:pPr>
    <w:rPr>
      <w:i/>
      <w:iCs/>
    </w:rPr>
  </w:style>
  <w:style w:type="paragraph" w:styleId="INNH2">
    <w:name w:val="toc 2"/>
    <w:basedOn w:val="Normal"/>
    <w:next w:val="Normal"/>
    <w:autoRedefine/>
    <w:uiPriority w:val="39"/>
    <w:rsid w:val="00451F3D"/>
    <w:pPr>
      <w:tabs>
        <w:tab w:val="right" w:leader="dot" w:pos="9071"/>
      </w:tabs>
      <w:ind w:left="200"/>
    </w:pPr>
    <w:rPr>
      <w:smallCaps/>
    </w:rPr>
  </w:style>
  <w:style w:type="paragraph" w:styleId="INNH1">
    <w:name w:val="toc 1"/>
    <w:basedOn w:val="Normal"/>
    <w:next w:val="Normal"/>
    <w:autoRedefine/>
    <w:uiPriority w:val="39"/>
    <w:rsid w:val="00CA6529"/>
    <w:pPr>
      <w:tabs>
        <w:tab w:val="left" w:pos="426"/>
        <w:tab w:val="right" w:leader="dot" w:pos="9071"/>
      </w:tabs>
      <w:spacing w:before="120" w:after="120"/>
    </w:pPr>
    <w:rPr>
      <w:rFonts w:ascii="Garamond" w:hAnsi="Garamond"/>
      <w:bCs/>
      <w:caps/>
      <w:sz w:val="24"/>
      <w:szCs w:val="24"/>
    </w:rPr>
  </w:style>
  <w:style w:type="paragraph" w:styleId="Bunntekst">
    <w:name w:val="footer"/>
    <w:basedOn w:val="Normal"/>
    <w:link w:val="BunntekstTegn"/>
    <w:uiPriority w:val="99"/>
    <w:rsid w:val="00451F3D"/>
    <w:pPr>
      <w:tabs>
        <w:tab w:val="center" w:pos="4536"/>
        <w:tab w:val="right" w:pos="9072"/>
      </w:tabs>
    </w:pPr>
  </w:style>
  <w:style w:type="paragraph" w:styleId="Topptekst">
    <w:name w:val="header"/>
    <w:basedOn w:val="Normal"/>
    <w:link w:val="TopptekstTegn"/>
    <w:uiPriority w:val="99"/>
    <w:rsid w:val="00451F3D"/>
    <w:pPr>
      <w:tabs>
        <w:tab w:val="center" w:pos="4536"/>
        <w:tab w:val="right" w:pos="9072"/>
      </w:tabs>
    </w:pPr>
  </w:style>
  <w:style w:type="character" w:customStyle="1" w:styleId="TopptekstTegn">
    <w:name w:val="Topptekst Tegn"/>
    <w:basedOn w:val="Standardskriftforavsnitt"/>
    <w:link w:val="Topptekst"/>
    <w:uiPriority w:val="99"/>
    <w:rsid w:val="00D77FE9"/>
    <w:rPr>
      <w:lang w:val="nn-NO"/>
    </w:rPr>
  </w:style>
  <w:style w:type="paragraph" w:styleId="Vanliginnrykk">
    <w:name w:val="Normal Indent"/>
    <w:basedOn w:val="Normal"/>
    <w:next w:val="Normal"/>
    <w:semiHidden/>
    <w:rsid w:val="00451F3D"/>
    <w:pPr>
      <w:spacing w:before="120"/>
      <w:ind w:left="709" w:hanging="709"/>
      <w:jc w:val="both"/>
    </w:pPr>
    <w:rPr>
      <w:sz w:val="24"/>
      <w:szCs w:val="24"/>
    </w:rPr>
  </w:style>
  <w:style w:type="paragraph" w:customStyle="1" w:styleId="Vanlig">
    <w:name w:val="Vanlig"/>
    <w:basedOn w:val="Normal"/>
    <w:rsid w:val="00451F3D"/>
    <w:pPr>
      <w:spacing w:before="120"/>
      <w:jc w:val="both"/>
    </w:pPr>
    <w:rPr>
      <w:sz w:val="24"/>
      <w:szCs w:val="24"/>
    </w:rPr>
  </w:style>
  <w:style w:type="paragraph" w:styleId="Punktliste">
    <w:name w:val="List Bullet"/>
    <w:basedOn w:val="Normal"/>
    <w:autoRedefine/>
    <w:semiHidden/>
    <w:rsid w:val="00451F3D"/>
    <w:pPr>
      <w:ind w:left="283" w:hanging="283"/>
    </w:pPr>
  </w:style>
  <w:style w:type="paragraph" w:customStyle="1" w:styleId="sitat">
    <w:name w:val="sitat"/>
    <w:basedOn w:val="Vanlig"/>
    <w:rsid w:val="00451F3D"/>
    <w:pPr>
      <w:ind w:left="709"/>
    </w:pPr>
    <w:rPr>
      <w:i/>
      <w:iCs/>
      <w:sz w:val="22"/>
      <w:szCs w:val="22"/>
    </w:rPr>
  </w:style>
  <w:style w:type="paragraph" w:customStyle="1" w:styleId="tekst">
    <w:name w:val="tekst"/>
    <w:basedOn w:val="Normal"/>
    <w:rsid w:val="00451F3D"/>
    <w:pPr>
      <w:tabs>
        <w:tab w:val="left" w:pos="1134"/>
      </w:tabs>
      <w:spacing w:before="120"/>
      <w:ind w:left="1701" w:hanging="2268"/>
    </w:pPr>
    <w:rPr>
      <w:sz w:val="22"/>
      <w:szCs w:val="22"/>
    </w:rPr>
  </w:style>
  <w:style w:type="paragraph" w:customStyle="1" w:styleId="innh9">
    <w:name w:val="innh 9"/>
    <w:basedOn w:val="Normal"/>
    <w:next w:val="Normal"/>
    <w:rsid w:val="00451F3D"/>
    <w:pPr>
      <w:tabs>
        <w:tab w:val="right" w:leader="dot" w:pos="9071"/>
      </w:tabs>
      <w:ind w:left="1680"/>
    </w:pPr>
    <w:rPr>
      <w:sz w:val="18"/>
      <w:szCs w:val="18"/>
    </w:rPr>
  </w:style>
  <w:style w:type="paragraph" w:styleId="INNH90">
    <w:name w:val="toc 9"/>
    <w:basedOn w:val="Normal"/>
    <w:next w:val="Normal"/>
    <w:autoRedefine/>
    <w:semiHidden/>
    <w:rsid w:val="00451F3D"/>
    <w:pPr>
      <w:tabs>
        <w:tab w:val="right" w:leader="dot" w:pos="9071"/>
      </w:tabs>
      <w:ind w:left="1600"/>
    </w:pPr>
    <w:rPr>
      <w:sz w:val="18"/>
      <w:szCs w:val="18"/>
    </w:rPr>
  </w:style>
  <w:style w:type="paragraph" w:styleId="Fotnotetekst">
    <w:name w:val="footnote text"/>
    <w:basedOn w:val="Normal"/>
    <w:semiHidden/>
    <w:rsid w:val="00451F3D"/>
  </w:style>
  <w:style w:type="character" w:styleId="Fotnotereferanse">
    <w:name w:val="footnote reference"/>
    <w:basedOn w:val="Standardskriftforavsnitt"/>
    <w:semiHidden/>
    <w:rsid w:val="00451F3D"/>
    <w:rPr>
      <w:rFonts w:ascii="Times New Roman" w:hAnsi="Times New Roman" w:cs="Times New Roman"/>
      <w:vertAlign w:val="superscript"/>
    </w:rPr>
  </w:style>
  <w:style w:type="paragraph" w:styleId="Bildetekst">
    <w:name w:val="caption"/>
    <w:basedOn w:val="Normal"/>
    <w:next w:val="Normal"/>
    <w:qFormat/>
    <w:rsid w:val="00451F3D"/>
    <w:pPr>
      <w:spacing w:before="120" w:after="120"/>
    </w:pPr>
    <w:rPr>
      <w:b/>
      <w:bCs/>
    </w:rPr>
  </w:style>
  <w:style w:type="character" w:styleId="Hyperkobling">
    <w:name w:val="Hyperlink"/>
    <w:basedOn w:val="Standardskriftforavsnitt"/>
    <w:semiHidden/>
    <w:rsid w:val="00451F3D"/>
    <w:rPr>
      <w:rFonts w:ascii="Times New Roman" w:hAnsi="Times New Roman" w:cs="Times New Roman"/>
      <w:color w:val="0000FF"/>
      <w:u w:val="single"/>
    </w:rPr>
  </w:style>
  <w:style w:type="character" w:customStyle="1" w:styleId="VanligTegn">
    <w:name w:val="Vanlig Tegn"/>
    <w:basedOn w:val="Standardskriftforavsnitt"/>
    <w:rsid w:val="00451F3D"/>
    <w:rPr>
      <w:rFonts w:ascii="Times New Roman" w:hAnsi="Times New Roman" w:cs="Times New Roman"/>
      <w:sz w:val="24"/>
      <w:szCs w:val="24"/>
      <w:lang w:val="nb-NO" w:eastAsia="nb-NO"/>
    </w:rPr>
  </w:style>
  <w:style w:type="character" w:styleId="Sidetall">
    <w:name w:val="page number"/>
    <w:basedOn w:val="Standardskriftforavsnitt"/>
    <w:semiHidden/>
    <w:rsid w:val="00451F3D"/>
    <w:rPr>
      <w:rFonts w:ascii="Times New Roman" w:hAnsi="Times New Roman" w:cs="Times New Roman"/>
    </w:rPr>
  </w:style>
  <w:style w:type="paragraph" w:customStyle="1" w:styleId="Bobletekst1">
    <w:name w:val="Bobletekst1"/>
    <w:basedOn w:val="Normal"/>
    <w:rsid w:val="00451F3D"/>
    <w:rPr>
      <w:rFonts w:ascii="Tahoma" w:hAnsi="Tahoma" w:cs="Tahoma"/>
      <w:sz w:val="16"/>
      <w:szCs w:val="16"/>
    </w:rPr>
  </w:style>
  <w:style w:type="character" w:styleId="Fulgthyperkobling">
    <w:name w:val="FollowedHyperlink"/>
    <w:basedOn w:val="Standardskriftforavsnitt"/>
    <w:semiHidden/>
    <w:rsid w:val="00451F3D"/>
    <w:rPr>
      <w:rFonts w:ascii="Times New Roman" w:hAnsi="Times New Roman" w:cs="Times New Roman"/>
      <w:color w:val="800080"/>
      <w:u w:val="single"/>
    </w:rPr>
  </w:style>
  <w:style w:type="paragraph" w:styleId="NormalWeb">
    <w:name w:val="Normal (Web)"/>
    <w:basedOn w:val="Normal"/>
    <w:semiHidden/>
    <w:rsid w:val="00451F3D"/>
    <w:pPr>
      <w:autoSpaceDE/>
      <w:autoSpaceDN/>
      <w:spacing w:before="100" w:beforeAutospacing="1" w:after="100" w:afterAutospacing="1"/>
    </w:pPr>
    <w:rPr>
      <w:rFonts w:ascii="Arial Unicode MS" w:eastAsia="Arial Unicode MS" w:hAnsi="Arial Unicode MS" w:cs="Arial Unicode MS"/>
      <w:sz w:val="24"/>
      <w:szCs w:val="24"/>
    </w:rPr>
  </w:style>
  <w:style w:type="paragraph" w:styleId="Brdtekst">
    <w:name w:val="Body Text"/>
    <w:basedOn w:val="Normal"/>
    <w:semiHidden/>
    <w:rsid w:val="00451F3D"/>
    <w:rPr>
      <w:rFonts w:ascii="Garamond" w:hAnsi="Garamond" w:cs="Arial"/>
      <w:bCs/>
      <w:color w:val="000000"/>
      <w:sz w:val="24"/>
    </w:rPr>
  </w:style>
  <w:style w:type="paragraph" w:styleId="Bobletekst">
    <w:name w:val="Balloon Text"/>
    <w:basedOn w:val="Normal"/>
    <w:rsid w:val="00451F3D"/>
    <w:rPr>
      <w:rFonts w:ascii="Tahoma" w:hAnsi="Tahoma" w:cs="Tahoma"/>
      <w:sz w:val="16"/>
      <w:szCs w:val="16"/>
    </w:rPr>
  </w:style>
  <w:style w:type="character" w:customStyle="1" w:styleId="BobletekstTegn">
    <w:name w:val="Bobletekst Tegn"/>
    <w:basedOn w:val="Standardskriftforavsnitt"/>
    <w:rsid w:val="00451F3D"/>
    <w:rPr>
      <w:rFonts w:ascii="Tahoma" w:hAnsi="Tahoma" w:cs="Tahoma"/>
      <w:sz w:val="16"/>
      <w:szCs w:val="16"/>
    </w:rPr>
  </w:style>
  <w:style w:type="paragraph" w:styleId="Brdtekstinnrykk">
    <w:name w:val="Body Text Indent"/>
    <w:basedOn w:val="Normal"/>
    <w:semiHidden/>
    <w:rsid w:val="00451F3D"/>
    <w:pPr>
      <w:spacing w:before="120" w:line="264" w:lineRule="auto"/>
      <w:ind w:left="769"/>
      <w:jc w:val="both"/>
    </w:pPr>
    <w:rPr>
      <w:rFonts w:ascii="Garamond" w:hAnsi="Garamond"/>
      <w:sz w:val="24"/>
      <w:szCs w:val="24"/>
    </w:rPr>
  </w:style>
  <w:style w:type="paragraph" w:customStyle="1" w:styleId="Teknisk4">
    <w:name w:val="Teknisk 4"/>
    <w:rsid w:val="00451F3D"/>
    <w:pPr>
      <w:tabs>
        <w:tab w:val="left" w:pos="-720"/>
      </w:tabs>
      <w:suppressAutoHyphens/>
    </w:pPr>
    <w:rPr>
      <w:rFonts w:ascii="Courier New" w:hAnsi="Courier New"/>
      <w:b/>
      <w:sz w:val="24"/>
      <w:lang w:val="en-US"/>
    </w:rPr>
  </w:style>
  <w:style w:type="paragraph" w:styleId="Brdtekst2">
    <w:name w:val="Body Text 2"/>
    <w:basedOn w:val="Normal"/>
    <w:semiHidden/>
    <w:rsid w:val="00451F3D"/>
    <w:rPr>
      <w:rFonts w:ascii="Garamond" w:hAnsi="Garamond"/>
      <w:sz w:val="24"/>
    </w:rPr>
  </w:style>
  <w:style w:type="paragraph" w:styleId="Listeavsnitt">
    <w:name w:val="List Paragraph"/>
    <w:basedOn w:val="Normal"/>
    <w:uiPriority w:val="34"/>
    <w:qFormat/>
    <w:rsid w:val="00F45EAC"/>
    <w:pPr>
      <w:ind w:left="720"/>
      <w:contextualSpacing/>
    </w:pPr>
  </w:style>
  <w:style w:type="character" w:styleId="Merknadsreferanse">
    <w:name w:val="annotation reference"/>
    <w:basedOn w:val="Standardskriftforavsnitt"/>
    <w:uiPriority w:val="99"/>
    <w:semiHidden/>
    <w:unhideWhenUsed/>
    <w:rsid w:val="00D82D81"/>
    <w:rPr>
      <w:sz w:val="16"/>
      <w:szCs w:val="16"/>
    </w:rPr>
  </w:style>
  <w:style w:type="paragraph" w:styleId="Merknadstekst">
    <w:name w:val="annotation text"/>
    <w:basedOn w:val="Normal"/>
    <w:link w:val="MerknadstekstTegn"/>
    <w:uiPriority w:val="99"/>
    <w:semiHidden/>
    <w:unhideWhenUsed/>
    <w:rsid w:val="00D82D81"/>
  </w:style>
  <w:style w:type="character" w:customStyle="1" w:styleId="MerknadstekstTegn">
    <w:name w:val="Merknadstekst Tegn"/>
    <w:basedOn w:val="Standardskriftforavsnitt"/>
    <w:link w:val="Merknadstekst"/>
    <w:uiPriority w:val="99"/>
    <w:semiHidden/>
    <w:rsid w:val="00D82D81"/>
    <w:rPr>
      <w:lang w:val="nn-NO"/>
    </w:rPr>
  </w:style>
  <w:style w:type="paragraph" w:styleId="Kommentaremne">
    <w:name w:val="annotation subject"/>
    <w:basedOn w:val="Merknadstekst"/>
    <w:next w:val="Merknadstekst"/>
    <w:link w:val="KommentaremneTegn"/>
    <w:uiPriority w:val="99"/>
    <w:semiHidden/>
    <w:unhideWhenUsed/>
    <w:rsid w:val="00D82D81"/>
    <w:rPr>
      <w:b/>
      <w:bCs/>
    </w:rPr>
  </w:style>
  <w:style w:type="character" w:customStyle="1" w:styleId="KommentaremneTegn">
    <w:name w:val="Kommentaremne Tegn"/>
    <w:basedOn w:val="MerknadstekstTegn"/>
    <w:link w:val="Kommentaremne"/>
    <w:uiPriority w:val="99"/>
    <w:semiHidden/>
    <w:rsid w:val="00D82D81"/>
    <w:rPr>
      <w:b/>
      <w:bCs/>
      <w:lang w:val="nn-NO"/>
    </w:rPr>
  </w:style>
  <w:style w:type="table" w:styleId="Middelsskyggelegging1-uthevingsfarge5">
    <w:name w:val="Medium Shading 1 Accent 5"/>
    <w:basedOn w:val="Vanligtabell"/>
    <w:uiPriority w:val="63"/>
    <w:rsid w:val="00512B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2-uthevingsfarge5">
    <w:name w:val="Medium Shading 2 Accent 5"/>
    <w:basedOn w:val="Vanligtabell"/>
    <w:uiPriority w:val="64"/>
    <w:rsid w:val="00512B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sitat">
    <w:name w:val="HTML Cite"/>
    <w:basedOn w:val="Standardskriftforavsnitt"/>
    <w:uiPriority w:val="99"/>
    <w:semiHidden/>
    <w:unhideWhenUsed/>
    <w:rsid w:val="00837256"/>
    <w:rPr>
      <w:i w:val="0"/>
      <w:iCs w:val="0"/>
      <w:color w:val="568E1A"/>
    </w:rPr>
  </w:style>
  <w:style w:type="character" w:styleId="Sterk">
    <w:name w:val="Strong"/>
    <w:basedOn w:val="Standardskriftforavsnitt"/>
    <w:uiPriority w:val="22"/>
    <w:qFormat/>
    <w:rsid w:val="00837256"/>
    <w:rPr>
      <w:b/>
      <w:bCs/>
    </w:rPr>
  </w:style>
  <w:style w:type="table" w:styleId="Tabellrutenett">
    <w:name w:val="Table Grid"/>
    <w:basedOn w:val="Vanligtabell"/>
    <w:uiPriority w:val="59"/>
    <w:rsid w:val="00A93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ntekst">
    <w:name w:val="Plain Text"/>
    <w:basedOn w:val="Normal"/>
    <w:link w:val="RentekstTegn"/>
    <w:uiPriority w:val="99"/>
    <w:unhideWhenUsed/>
    <w:rsid w:val="00ED1FC9"/>
    <w:pPr>
      <w:autoSpaceDE/>
      <w:autoSpaceDN/>
    </w:pPr>
    <w:rPr>
      <w:rFonts w:ascii="Consolas" w:eastAsiaTheme="minorHAnsi" w:hAnsi="Consolas" w:cs="Consolas"/>
      <w:sz w:val="21"/>
      <w:szCs w:val="21"/>
      <w:lang w:val="nb-NO"/>
    </w:rPr>
  </w:style>
  <w:style w:type="character" w:customStyle="1" w:styleId="RentekstTegn">
    <w:name w:val="Ren tekst Tegn"/>
    <w:basedOn w:val="Standardskriftforavsnitt"/>
    <w:link w:val="Rentekst"/>
    <w:uiPriority w:val="99"/>
    <w:rsid w:val="00ED1FC9"/>
    <w:rPr>
      <w:rFonts w:ascii="Consolas" w:eastAsiaTheme="minorHAnsi" w:hAnsi="Consolas" w:cs="Consolas"/>
      <w:sz w:val="21"/>
      <w:szCs w:val="21"/>
    </w:rPr>
  </w:style>
  <w:style w:type="character" w:customStyle="1" w:styleId="BunntekstTegn">
    <w:name w:val="Bunntekst Tegn"/>
    <w:basedOn w:val="Standardskriftforavsnitt"/>
    <w:link w:val="Bunntekst"/>
    <w:uiPriority w:val="99"/>
    <w:rsid w:val="005843E0"/>
    <w:rPr>
      <w:lang w:val="nn-NO"/>
    </w:rPr>
  </w:style>
  <w:style w:type="paragraph" w:styleId="Revisjon">
    <w:name w:val="Revision"/>
    <w:hidden/>
    <w:uiPriority w:val="99"/>
    <w:semiHidden/>
    <w:rsid w:val="008B0C08"/>
    <w:rPr>
      <w:lang w:val="nn-NO"/>
    </w:rPr>
  </w:style>
  <w:style w:type="paragraph" w:styleId="Innledendehilsen">
    <w:name w:val="Salutation"/>
    <w:basedOn w:val="Normal"/>
    <w:next w:val="Normal"/>
    <w:link w:val="InnledendehilsenTegn"/>
    <w:semiHidden/>
    <w:rsid w:val="004C5EAA"/>
    <w:pPr>
      <w:suppressAutoHyphens/>
      <w:autoSpaceDE/>
      <w:autoSpaceDN/>
    </w:pPr>
    <w:rPr>
      <w:rFonts w:asciiTheme="minorHAnsi" w:hAnsiTheme="minorHAnsi"/>
      <w:sz w:val="24"/>
      <w:lang w:eastAsia="ar-SA"/>
    </w:rPr>
  </w:style>
  <w:style w:type="character" w:customStyle="1" w:styleId="InnledendehilsenTegn">
    <w:name w:val="Innledende hilsen Tegn"/>
    <w:basedOn w:val="Standardskriftforavsnitt"/>
    <w:link w:val="Innledendehilsen"/>
    <w:semiHidden/>
    <w:rsid w:val="004C5EAA"/>
    <w:rPr>
      <w:rFonts w:asciiTheme="minorHAnsi" w:hAnsiTheme="minorHAnsi"/>
      <w:sz w:val="24"/>
      <w:lang w:val="nn-NO" w:eastAsia="ar-SA"/>
    </w:rPr>
  </w:style>
  <w:style w:type="paragraph" w:styleId="Brdtekst3">
    <w:name w:val="Body Text 3"/>
    <w:basedOn w:val="Normal"/>
    <w:link w:val="Brdtekst3Tegn"/>
    <w:uiPriority w:val="99"/>
    <w:unhideWhenUsed/>
    <w:rsid w:val="004C5EAA"/>
    <w:pPr>
      <w:spacing w:after="120"/>
    </w:pPr>
    <w:rPr>
      <w:sz w:val="16"/>
      <w:szCs w:val="16"/>
    </w:rPr>
  </w:style>
  <w:style w:type="character" w:customStyle="1" w:styleId="Brdtekst3Tegn">
    <w:name w:val="Brødtekst 3 Tegn"/>
    <w:basedOn w:val="Standardskriftforavsnitt"/>
    <w:link w:val="Brdtekst3"/>
    <w:uiPriority w:val="99"/>
    <w:rsid w:val="004C5EAA"/>
    <w:rPr>
      <w:sz w:val="16"/>
      <w:szCs w:val="16"/>
      <w:lang w:val="nn-NO"/>
    </w:rPr>
  </w:style>
  <w:style w:type="character" w:customStyle="1" w:styleId="StilArial">
    <w:name w:val="Stil Arial"/>
    <w:basedOn w:val="Standardskriftforavsnitt"/>
    <w:rsid w:val="004C5EAA"/>
    <w:rPr>
      <w:rFonts w:ascii="Arial" w:hAnsi="Arial"/>
      <w:sz w:val="22"/>
    </w:rPr>
  </w:style>
  <w:style w:type="table" w:styleId="Middelsrutenett3-uthevingsfarge1">
    <w:name w:val="Medium Grid 3 Accent 1"/>
    <w:basedOn w:val="Vanligtabell"/>
    <w:uiPriority w:val="69"/>
    <w:rsid w:val="004C5EAA"/>
    <w:rPr>
      <w:lang w:val="nn-NO" w:eastAsia="nn-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Ekstra">
    <w:name w:val="Ekstra"/>
    <w:basedOn w:val="Normal"/>
    <w:rsid w:val="004C5EAA"/>
    <w:pPr>
      <w:suppressAutoHyphens/>
      <w:autoSpaceDE/>
      <w:autoSpaceDN/>
      <w:spacing w:before="40" w:after="40"/>
    </w:pPr>
    <w:rPr>
      <w:rFonts w:ascii="Arial" w:hAnsi="Arial"/>
      <w:sz w:val="18"/>
      <w:lang w:eastAsia="ar-SA"/>
    </w:rPr>
  </w:style>
  <w:style w:type="character" w:styleId="Utheving">
    <w:name w:val="Emphasis"/>
    <w:basedOn w:val="Standardskriftforavsnitt"/>
    <w:uiPriority w:val="20"/>
    <w:qFormat/>
    <w:rsid w:val="00E73B12"/>
    <w:rPr>
      <w:i/>
      <w:iCs/>
    </w:rPr>
  </w:style>
  <w:style w:type="character" w:customStyle="1" w:styleId="avsnittnummer">
    <w:name w:val="avsnittnummer"/>
    <w:basedOn w:val="Standardskriftforavsnitt"/>
    <w:rsid w:val="00E73B12"/>
  </w:style>
  <w:style w:type="character" w:customStyle="1" w:styleId="apple-converted-space">
    <w:name w:val="apple-converted-space"/>
    <w:basedOn w:val="Standardskriftforavsnitt"/>
    <w:rsid w:val="00E73B12"/>
  </w:style>
  <w:style w:type="paragraph" w:customStyle="1" w:styleId="mortaga">
    <w:name w:val="mortag_a"/>
    <w:basedOn w:val="Normal"/>
    <w:rsid w:val="0024340B"/>
    <w:pPr>
      <w:autoSpaceDE/>
      <w:autoSpaceDN/>
      <w:spacing w:before="100" w:beforeAutospacing="1" w:after="100" w:afterAutospacing="1"/>
    </w:pPr>
    <w:rPr>
      <w:sz w:val="24"/>
      <w:szCs w:val="24"/>
      <w:lang w:eastAsia="nn-NO"/>
    </w:rPr>
  </w:style>
  <w:style w:type="paragraph" w:customStyle="1" w:styleId="Brdtekst21">
    <w:name w:val="Brødtekst 21"/>
    <w:basedOn w:val="Normal"/>
    <w:rsid w:val="00F45459"/>
    <w:pPr>
      <w:suppressAutoHyphens/>
      <w:autoSpaceDE/>
      <w:autoSpaceDN/>
      <w:spacing w:after="120"/>
      <w:ind w:left="283"/>
    </w:pPr>
    <w:rPr>
      <w:rFonts w:asciiTheme="minorHAnsi" w:hAnsiTheme="minorHAnsi"/>
      <w:sz w:val="18"/>
      <w:lang w:eastAsia="ar-SA"/>
    </w:rPr>
  </w:style>
  <w:style w:type="paragraph" w:customStyle="1" w:styleId="Kontraktstil-nsb">
    <w:name w:val="Kontraktstil-nsb"/>
    <w:basedOn w:val="Normal"/>
    <w:qFormat/>
    <w:rsid w:val="00F45459"/>
    <w:pPr>
      <w:tabs>
        <w:tab w:val="left" w:pos="720"/>
      </w:tabs>
      <w:autoSpaceDE/>
      <w:autoSpaceDN/>
      <w:spacing w:after="240"/>
    </w:pPr>
    <w:rPr>
      <w:rFonts w:ascii="Arial" w:hAnsi="Arial"/>
      <w:sz w:val="22"/>
      <w:lang w:val="nb-NO"/>
    </w:rPr>
  </w:style>
  <w:style w:type="table" w:styleId="Middelsskyggelegging1uthevingsfarge1">
    <w:name w:val="Medium Shading 1 Accent 1"/>
    <w:basedOn w:val="Vanligtabell"/>
    <w:uiPriority w:val="63"/>
    <w:rsid w:val="00BC35BF"/>
    <w:rPr>
      <w:lang w:val="nn-NO" w:eastAsia="nn-N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ysliste-uthevingsfarge1">
    <w:name w:val="Light List Accent 1"/>
    <w:basedOn w:val="Vanligtabell"/>
    <w:uiPriority w:val="61"/>
    <w:rsid w:val="00EF670F"/>
    <w:rPr>
      <w:lang w:val="nn-NO" w:eastAsia="nn-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23E24"/>
    <w:pPr>
      <w:autoSpaceDE w:val="0"/>
      <w:autoSpaceDN w:val="0"/>
      <w:adjustRightInd w:val="0"/>
    </w:pPr>
    <w:rPr>
      <w:rFonts w:ascii="Calibri" w:eastAsiaTheme="minorHAnsi" w:hAnsi="Calibri" w:cs="Calibri"/>
      <w:color w:val="000000"/>
      <w:sz w:val="24"/>
      <w:szCs w:val="24"/>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4735">
      <w:bodyDiv w:val="1"/>
      <w:marLeft w:val="0"/>
      <w:marRight w:val="0"/>
      <w:marTop w:val="0"/>
      <w:marBottom w:val="0"/>
      <w:divBdr>
        <w:top w:val="none" w:sz="0" w:space="0" w:color="auto"/>
        <w:left w:val="none" w:sz="0" w:space="0" w:color="auto"/>
        <w:bottom w:val="none" w:sz="0" w:space="0" w:color="auto"/>
        <w:right w:val="none" w:sz="0" w:space="0" w:color="auto"/>
      </w:divBdr>
    </w:div>
    <w:div w:id="48961526">
      <w:bodyDiv w:val="1"/>
      <w:marLeft w:val="0"/>
      <w:marRight w:val="0"/>
      <w:marTop w:val="0"/>
      <w:marBottom w:val="0"/>
      <w:divBdr>
        <w:top w:val="none" w:sz="0" w:space="0" w:color="auto"/>
        <w:left w:val="none" w:sz="0" w:space="0" w:color="auto"/>
        <w:bottom w:val="none" w:sz="0" w:space="0" w:color="auto"/>
        <w:right w:val="none" w:sz="0" w:space="0" w:color="auto"/>
      </w:divBdr>
    </w:div>
    <w:div w:id="66001320">
      <w:bodyDiv w:val="1"/>
      <w:marLeft w:val="0"/>
      <w:marRight w:val="0"/>
      <w:marTop w:val="0"/>
      <w:marBottom w:val="0"/>
      <w:divBdr>
        <w:top w:val="none" w:sz="0" w:space="0" w:color="auto"/>
        <w:left w:val="none" w:sz="0" w:space="0" w:color="auto"/>
        <w:bottom w:val="none" w:sz="0" w:space="0" w:color="auto"/>
        <w:right w:val="none" w:sz="0" w:space="0" w:color="auto"/>
      </w:divBdr>
    </w:div>
    <w:div w:id="110785388">
      <w:bodyDiv w:val="1"/>
      <w:marLeft w:val="0"/>
      <w:marRight w:val="0"/>
      <w:marTop w:val="0"/>
      <w:marBottom w:val="0"/>
      <w:divBdr>
        <w:top w:val="none" w:sz="0" w:space="0" w:color="auto"/>
        <w:left w:val="none" w:sz="0" w:space="0" w:color="auto"/>
        <w:bottom w:val="none" w:sz="0" w:space="0" w:color="auto"/>
        <w:right w:val="none" w:sz="0" w:space="0" w:color="auto"/>
      </w:divBdr>
    </w:div>
    <w:div w:id="152649908">
      <w:bodyDiv w:val="1"/>
      <w:marLeft w:val="0"/>
      <w:marRight w:val="0"/>
      <w:marTop w:val="0"/>
      <w:marBottom w:val="0"/>
      <w:divBdr>
        <w:top w:val="none" w:sz="0" w:space="0" w:color="auto"/>
        <w:left w:val="none" w:sz="0" w:space="0" w:color="auto"/>
        <w:bottom w:val="none" w:sz="0" w:space="0" w:color="auto"/>
        <w:right w:val="none" w:sz="0" w:space="0" w:color="auto"/>
      </w:divBdr>
    </w:div>
    <w:div w:id="167989743">
      <w:bodyDiv w:val="1"/>
      <w:marLeft w:val="0"/>
      <w:marRight w:val="0"/>
      <w:marTop w:val="0"/>
      <w:marBottom w:val="0"/>
      <w:divBdr>
        <w:top w:val="none" w:sz="0" w:space="0" w:color="auto"/>
        <w:left w:val="none" w:sz="0" w:space="0" w:color="auto"/>
        <w:bottom w:val="none" w:sz="0" w:space="0" w:color="auto"/>
        <w:right w:val="none" w:sz="0" w:space="0" w:color="auto"/>
      </w:divBdr>
    </w:div>
    <w:div w:id="216668467">
      <w:bodyDiv w:val="1"/>
      <w:marLeft w:val="0"/>
      <w:marRight w:val="0"/>
      <w:marTop w:val="0"/>
      <w:marBottom w:val="0"/>
      <w:divBdr>
        <w:top w:val="none" w:sz="0" w:space="0" w:color="auto"/>
        <w:left w:val="none" w:sz="0" w:space="0" w:color="auto"/>
        <w:bottom w:val="none" w:sz="0" w:space="0" w:color="auto"/>
        <w:right w:val="none" w:sz="0" w:space="0" w:color="auto"/>
      </w:divBdr>
    </w:div>
    <w:div w:id="243799790">
      <w:bodyDiv w:val="1"/>
      <w:marLeft w:val="0"/>
      <w:marRight w:val="0"/>
      <w:marTop w:val="0"/>
      <w:marBottom w:val="0"/>
      <w:divBdr>
        <w:top w:val="none" w:sz="0" w:space="0" w:color="auto"/>
        <w:left w:val="none" w:sz="0" w:space="0" w:color="auto"/>
        <w:bottom w:val="none" w:sz="0" w:space="0" w:color="auto"/>
        <w:right w:val="none" w:sz="0" w:space="0" w:color="auto"/>
      </w:divBdr>
    </w:div>
    <w:div w:id="327637127">
      <w:bodyDiv w:val="1"/>
      <w:marLeft w:val="0"/>
      <w:marRight w:val="0"/>
      <w:marTop w:val="0"/>
      <w:marBottom w:val="0"/>
      <w:divBdr>
        <w:top w:val="none" w:sz="0" w:space="0" w:color="auto"/>
        <w:left w:val="none" w:sz="0" w:space="0" w:color="auto"/>
        <w:bottom w:val="none" w:sz="0" w:space="0" w:color="auto"/>
        <w:right w:val="none" w:sz="0" w:space="0" w:color="auto"/>
      </w:divBdr>
    </w:div>
    <w:div w:id="334259787">
      <w:bodyDiv w:val="1"/>
      <w:marLeft w:val="0"/>
      <w:marRight w:val="0"/>
      <w:marTop w:val="0"/>
      <w:marBottom w:val="0"/>
      <w:divBdr>
        <w:top w:val="none" w:sz="0" w:space="0" w:color="auto"/>
        <w:left w:val="none" w:sz="0" w:space="0" w:color="auto"/>
        <w:bottom w:val="none" w:sz="0" w:space="0" w:color="auto"/>
        <w:right w:val="none" w:sz="0" w:space="0" w:color="auto"/>
      </w:divBdr>
    </w:div>
    <w:div w:id="360404654">
      <w:bodyDiv w:val="1"/>
      <w:marLeft w:val="0"/>
      <w:marRight w:val="0"/>
      <w:marTop w:val="0"/>
      <w:marBottom w:val="0"/>
      <w:divBdr>
        <w:top w:val="none" w:sz="0" w:space="0" w:color="auto"/>
        <w:left w:val="none" w:sz="0" w:space="0" w:color="auto"/>
        <w:bottom w:val="none" w:sz="0" w:space="0" w:color="auto"/>
        <w:right w:val="none" w:sz="0" w:space="0" w:color="auto"/>
      </w:divBdr>
    </w:div>
    <w:div w:id="364018783">
      <w:bodyDiv w:val="1"/>
      <w:marLeft w:val="0"/>
      <w:marRight w:val="0"/>
      <w:marTop w:val="0"/>
      <w:marBottom w:val="0"/>
      <w:divBdr>
        <w:top w:val="none" w:sz="0" w:space="0" w:color="auto"/>
        <w:left w:val="none" w:sz="0" w:space="0" w:color="auto"/>
        <w:bottom w:val="none" w:sz="0" w:space="0" w:color="auto"/>
        <w:right w:val="none" w:sz="0" w:space="0" w:color="auto"/>
      </w:divBdr>
    </w:div>
    <w:div w:id="367294744">
      <w:bodyDiv w:val="1"/>
      <w:marLeft w:val="0"/>
      <w:marRight w:val="0"/>
      <w:marTop w:val="0"/>
      <w:marBottom w:val="0"/>
      <w:divBdr>
        <w:top w:val="none" w:sz="0" w:space="0" w:color="auto"/>
        <w:left w:val="none" w:sz="0" w:space="0" w:color="auto"/>
        <w:bottom w:val="none" w:sz="0" w:space="0" w:color="auto"/>
        <w:right w:val="none" w:sz="0" w:space="0" w:color="auto"/>
      </w:divBdr>
    </w:div>
    <w:div w:id="395975425">
      <w:bodyDiv w:val="1"/>
      <w:marLeft w:val="0"/>
      <w:marRight w:val="0"/>
      <w:marTop w:val="0"/>
      <w:marBottom w:val="0"/>
      <w:divBdr>
        <w:top w:val="none" w:sz="0" w:space="0" w:color="auto"/>
        <w:left w:val="none" w:sz="0" w:space="0" w:color="auto"/>
        <w:bottom w:val="none" w:sz="0" w:space="0" w:color="auto"/>
        <w:right w:val="none" w:sz="0" w:space="0" w:color="auto"/>
      </w:divBdr>
    </w:div>
    <w:div w:id="431240677">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27111617">
      <w:bodyDiv w:val="1"/>
      <w:marLeft w:val="0"/>
      <w:marRight w:val="0"/>
      <w:marTop w:val="0"/>
      <w:marBottom w:val="0"/>
      <w:divBdr>
        <w:top w:val="none" w:sz="0" w:space="0" w:color="auto"/>
        <w:left w:val="none" w:sz="0" w:space="0" w:color="auto"/>
        <w:bottom w:val="none" w:sz="0" w:space="0" w:color="auto"/>
        <w:right w:val="none" w:sz="0" w:space="0" w:color="auto"/>
      </w:divBdr>
    </w:div>
    <w:div w:id="549732837">
      <w:bodyDiv w:val="1"/>
      <w:marLeft w:val="0"/>
      <w:marRight w:val="0"/>
      <w:marTop w:val="0"/>
      <w:marBottom w:val="0"/>
      <w:divBdr>
        <w:top w:val="none" w:sz="0" w:space="0" w:color="auto"/>
        <w:left w:val="none" w:sz="0" w:space="0" w:color="auto"/>
        <w:bottom w:val="none" w:sz="0" w:space="0" w:color="auto"/>
        <w:right w:val="none" w:sz="0" w:space="0" w:color="auto"/>
      </w:divBdr>
    </w:div>
    <w:div w:id="554661685">
      <w:bodyDiv w:val="1"/>
      <w:marLeft w:val="0"/>
      <w:marRight w:val="0"/>
      <w:marTop w:val="0"/>
      <w:marBottom w:val="0"/>
      <w:divBdr>
        <w:top w:val="none" w:sz="0" w:space="0" w:color="auto"/>
        <w:left w:val="none" w:sz="0" w:space="0" w:color="auto"/>
        <w:bottom w:val="none" w:sz="0" w:space="0" w:color="auto"/>
        <w:right w:val="none" w:sz="0" w:space="0" w:color="auto"/>
      </w:divBdr>
    </w:div>
    <w:div w:id="577137975">
      <w:bodyDiv w:val="1"/>
      <w:marLeft w:val="0"/>
      <w:marRight w:val="0"/>
      <w:marTop w:val="0"/>
      <w:marBottom w:val="0"/>
      <w:divBdr>
        <w:top w:val="none" w:sz="0" w:space="0" w:color="auto"/>
        <w:left w:val="none" w:sz="0" w:space="0" w:color="auto"/>
        <w:bottom w:val="none" w:sz="0" w:space="0" w:color="auto"/>
        <w:right w:val="none" w:sz="0" w:space="0" w:color="auto"/>
      </w:divBdr>
    </w:div>
    <w:div w:id="623465438">
      <w:bodyDiv w:val="1"/>
      <w:marLeft w:val="0"/>
      <w:marRight w:val="0"/>
      <w:marTop w:val="0"/>
      <w:marBottom w:val="0"/>
      <w:divBdr>
        <w:top w:val="none" w:sz="0" w:space="0" w:color="auto"/>
        <w:left w:val="none" w:sz="0" w:space="0" w:color="auto"/>
        <w:bottom w:val="none" w:sz="0" w:space="0" w:color="auto"/>
        <w:right w:val="none" w:sz="0" w:space="0" w:color="auto"/>
      </w:divBdr>
    </w:div>
    <w:div w:id="677076269">
      <w:bodyDiv w:val="1"/>
      <w:marLeft w:val="0"/>
      <w:marRight w:val="0"/>
      <w:marTop w:val="0"/>
      <w:marBottom w:val="0"/>
      <w:divBdr>
        <w:top w:val="none" w:sz="0" w:space="0" w:color="auto"/>
        <w:left w:val="none" w:sz="0" w:space="0" w:color="auto"/>
        <w:bottom w:val="none" w:sz="0" w:space="0" w:color="auto"/>
        <w:right w:val="none" w:sz="0" w:space="0" w:color="auto"/>
      </w:divBdr>
    </w:div>
    <w:div w:id="887230092">
      <w:bodyDiv w:val="1"/>
      <w:marLeft w:val="0"/>
      <w:marRight w:val="0"/>
      <w:marTop w:val="0"/>
      <w:marBottom w:val="0"/>
      <w:divBdr>
        <w:top w:val="none" w:sz="0" w:space="0" w:color="auto"/>
        <w:left w:val="none" w:sz="0" w:space="0" w:color="auto"/>
        <w:bottom w:val="none" w:sz="0" w:space="0" w:color="auto"/>
        <w:right w:val="none" w:sz="0" w:space="0" w:color="auto"/>
      </w:divBdr>
    </w:div>
    <w:div w:id="906494320">
      <w:bodyDiv w:val="1"/>
      <w:marLeft w:val="0"/>
      <w:marRight w:val="0"/>
      <w:marTop w:val="0"/>
      <w:marBottom w:val="0"/>
      <w:divBdr>
        <w:top w:val="none" w:sz="0" w:space="0" w:color="auto"/>
        <w:left w:val="none" w:sz="0" w:space="0" w:color="auto"/>
        <w:bottom w:val="none" w:sz="0" w:space="0" w:color="auto"/>
        <w:right w:val="none" w:sz="0" w:space="0" w:color="auto"/>
      </w:divBdr>
    </w:div>
    <w:div w:id="956257465">
      <w:bodyDiv w:val="1"/>
      <w:marLeft w:val="0"/>
      <w:marRight w:val="0"/>
      <w:marTop w:val="0"/>
      <w:marBottom w:val="0"/>
      <w:divBdr>
        <w:top w:val="none" w:sz="0" w:space="0" w:color="auto"/>
        <w:left w:val="none" w:sz="0" w:space="0" w:color="auto"/>
        <w:bottom w:val="none" w:sz="0" w:space="0" w:color="auto"/>
        <w:right w:val="none" w:sz="0" w:space="0" w:color="auto"/>
      </w:divBdr>
    </w:div>
    <w:div w:id="978994743">
      <w:bodyDiv w:val="1"/>
      <w:marLeft w:val="0"/>
      <w:marRight w:val="0"/>
      <w:marTop w:val="0"/>
      <w:marBottom w:val="0"/>
      <w:divBdr>
        <w:top w:val="none" w:sz="0" w:space="0" w:color="auto"/>
        <w:left w:val="none" w:sz="0" w:space="0" w:color="auto"/>
        <w:bottom w:val="none" w:sz="0" w:space="0" w:color="auto"/>
        <w:right w:val="none" w:sz="0" w:space="0" w:color="auto"/>
      </w:divBdr>
    </w:div>
    <w:div w:id="1033111033">
      <w:bodyDiv w:val="1"/>
      <w:marLeft w:val="0"/>
      <w:marRight w:val="0"/>
      <w:marTop w:val="0"/>
      <w:marBottom w:val="0"/>
      <w:divBdr>
        <w:top w:val="none" w:sz="0" w:space="0" w:color="auto"/>
        <w:left w:val="none" w:sz="0" w:space="0" w:color="auto"/>
        <w:bottom w:val="none" w:sz="0" w:space="0" w:color="auto"/>
        <w:right w:val="none" w:sz="0" w:space="0" w:color="auto"/>
      </w:divBdr>
    </w:div>
    <w:div w:id="1125195324">
      <w:bodyDiv w:val="1"/>
      <w:marLeft w:val="0"/>
      <w:marRight w:val="0"/>
      <w:marTop w:val="0"/>
      <w:marBottom w:val="0"/>
      <w:divBdr>
        <w:top w:val="none" w:sz="0" w:space="0" w:color="auto"/>
        <w:left w:val="none" w:sz="0" w:space="0" w:color="auto"/>
        <w:bottom w:val="none" w:sz="0" w:space="0" w:color="auto"/>
        <w:right w:val="none" w:sz="0" w:space="0" w:color="auto"/>
      </w:divBdr>
    </w:div>
    <w:div w:id="1186286388">
      <w:bodyDiv w:val="1"/>
      <w:marLeft w:val="0"/>
      <w:marRight w:val="0"/>
      <w:marTop w:val="0"/>
      <w:marBottom w:val="0"/>
      <w:divBdr>
        <w:top w:val="none" w:sz="0" w:space="0" w:color="auto"/>
        <w:left w:val="none" w:sz="0" w:space="0" w:color="auto"/>
        <w:bottom w:val="none" w:sz="0" w:space="0" w:color="auto"/>
        <w:right w:val="none" w:sz="0" w:space="0" w:color="auto"/>
      </w:divBdr>
    </w:div>
    <w:div w:id="1252350777">
      <w:bodyDiv w:val="1"/>
      <w:marLeft w:val="0"/>
      <w:marRight w:val="0"/>
      <w:marTop w:val="0"/>
      <w:marBottom w:val="0"/>
      <w:divBdr>
        <w:top w:val="none" w:sz="0" w:space="0" w:color="auto"/>
        <w:left w:val="none" w:sz="0" w:space="0" w:color="auto"/>
        <w:bottom w:val="none" w:sz="0" w:space="0" w:color="auto"/>
        <w:right w:val="none" w:sz="0" w:space="0" w:color="auto"/>
      </w:divBdr>
    </w:div>
    <w:div w:id="1259295682">
      <w:bodyDiv w:val="1"/>
      <w:marLeft w:val="0"/>
      <w:marRight w:val="0"/>
      <w:marTop w:val="0"/>
      <w:marBottom w:val="0"/>
      <w:divBdr>
        <w:top w:val="none" w:sz="0" w:space="0" w:color="auto"/>
        <w:left w:val="none" w:sz="0" w:space="0" w:color="auto"/>
        <w:bottom w:val="none" w:sz="0" w:space="0" w:color="auto"/>
        <w:right w:val="none" w:sz="0" w:space="0" w:color="auto"/>
      </w:divBdr>
    </w:div>
    <w:div w:id="1407875499">
      <w:bodyDiv w:val="1"/>
      <w:marLeft w:val="0"/>
      <w:marRight w:val="0"/>
      <w:marTop w:val="0"/>
      <w:marBottom w:val="0"/>
      <w:divBdr>
        <w:top w:val="none" w:sz="0" w:space="0" w:color="auto"/>
        <w:left w:val="none" w:sz="0" w:space="0" w:color="auto"/>
        <w:bottom w:val="none" w:sz="0" w:space="0" w:color="auto"/>
        <w:right w:val="none" w:sz="0" w:space="0" w:color="auto"/>
      </w:divBdr>
    </w:div>
    <w:div w:id="1574704735">
      <w:bodyDiv w:val="1"/>
      <w:marLeft w:val="0"/>
      <w:marRight w:val="0"/>
      <w:marTop w:val="0"/>
      <w:marBottom w:val="0"/>
      <w:divBdr>
        <w:top w:val="none" w:sz="0" w:space="0" w:color="auto"/>
        <w:left w:val="none" w:sz="0" w:space="0" w:color="auto"/>
        <w:bottom w:val="none" w:sz="0" w:space="0" w:color="auto"/>
        <w:right w:val="none" w:sz="0" w:space="0" w:color="auto"/>
      </w:divBdr>
    </w:div>
    <w:div w:id="1588080236">
      <w:bodyDiv w:val="1"/>
      <w:marLeft w:val="0"/>
      <w:marRight w:val="0"/>
      <w:marTop w:val="0"/>
      <w:marBottom w:val="0"/>
      <w:divBdr>
        <w:top w:val="none" w:sz="0" w:space="0" w:color="auto"/>
        <w:left w:val="none" w:sz="0" w:space="0" w:color="auto"/>
        <w:bottom w:val="none" w:sz="0" w:space="0" w:color="auto"/>
        <w:right w:val="none" w:sz="0" w:space="0" w:color="auto"/>
      </w:divBdr>
    </w:div>
    <w:div w:id="1633051455">
      <w:bodyDiv w:val="1"/>
      <w:marLeft w:val="0"/>
      <w:marRight w:val="0"/>
      <w:marTop w:val="0"/>
      <w:marBottom w:val="0"/>
      <w:divBdr>
        <w:top w:val="none" w:sz="0" w:space="0" w:color="auto"/>
        <w:left w:val="none" w:sz="0" w:space="0" w:color="auto"/>
        <w:bottom w:val="none" w:sz="0" w:space="0" w:color="auto"/>
        <w:right w:val="none" w:sz="0" w:space="0" w:color="auto"/>
      </w:divBdr>
    </w:div>
    <w:div w:id="1755125010">
      <w:bodyDiv w:val="1"/>
      <w:marLeft w:val="0"/>
      <w:marRight w:val="0"/>
      <w:marTop w:val="0"/>
      <w:marBottom w:val="0"/>
      <w:divBdr>
        <w:top w:val="none" w:sz="0" w:space="0" w:color="auto"/>
        <w:left w:val="none" w:sz="0" w:space="0" w:color="auto"/>
        <w:bottom w:val="none" w:sz="0" w:space="0" w:color="auto"/>
        <w:right w:val="none" w:sz="0" w:space="0" w:color="auto"/>
      </w:divBdr>
    </w:div>
    <w:div w:id="1768884766">
      <w:bodyDiv w:val="1"/>
      <w:marLeft w:val="0"/>
      <w:marRight w:val="0"/>
      <w:marTop w:val="0"/>
      <w:marBottom w:val="0"/>
      <w:divBdr>
        <w:top w:val="none" w:sz="0" w:space="0" w:color="auto"/>
        <w:left w:val="none" w:sz="0" w:space="0" w:color="auto"/>
        <w:bottom w:val="none" w:sz="0" w:space="0" w:color="auto"/>
        <w:right w:val="none" w:sz="0" w:space="0" w:color="auto"/>
      </w:divBdr>
      <w:divsChild>
        <w:div w:id="1515874287">
          <w:marLeft w:val="0"/>
          <w:marRight w:val="0"/>
          <w:marTop w:val="0"/>
          <w:marBottom w:val="0"/>
          <w:divBdr>
            <w:top w:val="none" w:sz="0" w:space="0" w:color="auto"/>
            <w:left w:val="none" w:sz="0" w:space="0" w:color="auto"/>
            <w:bottom w:val="none" w:sz="0" w:space="0" w:color="auto"/>
            <w:right w:val="none" w:sz="0" w:space="0" w:color="auto"/>
          </w:divBdr>
          <w:divsChild>
            <w:div w:id="1010912527">
              <w:marLeft w:val="0"/>
              <w:marRight w:val="0"/>
              <w:marTop w:val="0"/>
              <w:marBottom w:val="0"/>
              <w:divBdr>
                <w:top w:val="none" w:sz="0" w:space="0" w:color="auto"/>
                <w:left w:val="none" w:sz="0" w:space="0" w:color="auto"/>
                <w:bottom w:val="none" w:sz="0" w:space="0" w:color="auto"/>
                <w:right w:val="none" w:sz="0" w:space="0" w:color="auto"/>
              </w:divBdr>
              <w:divsChild>
                <w:div w:id="1690449265">
                  <w:marLeft w:val="0"/>
                  <w:marRight w:val="0"/>
                  <w:marTop w:val="0"/>
                  <w:marBottom w:val="0"/>
                  <w:divBdr>
                    <w:top w:val="none" w:sz="0" w:space="0" w:color="auto"/>
                    <w:left w:val="none" w:sz="0" w:space="0" w:color="auto"/>
                    <w:bottom w:val="none" w:sz="0" w:space="0" w:color="auto"/>
                    <w:right w:val="none" w:sz="0" w:space="0" w:color="auto"/>
                  </w:divBdr>
                  <w:divsChild>
                    <w:div w:id="1619340190">
                      <w:marLeft w:val="0"/>
                      <w:marRight w:val="0"/>
                      <w:marTop w:val="0"/>
                      <w:marBottom w:val="0"/>
                      <w:divBdr>
                        <w:top w:val="none" w:sz="0" w:space="0" w:color="auto"/>
                        <w:left w:val="none" w:sz="0" w:space="0" w:color="auto"/>
                        <w:bottom w:val="none" w:sz="0" w:space="0" w:color="auto"/>
                        <w:right w:val="none" w:sz="0" w:space="0" w:color="auto"/>
                      </w:divBdr>
                      <w:divsChild>
                        <w:div w:id="523445266">
                          <w:marLeft w:val="0"/>
                          <w:marRight w:val="0"/>
                          <w:marTop w:val="0"/>
                          <w:marBottom w:val="0"/>
                          <w:divBdr>
                            <w:top w:val="none" w:sz="0" w:space="0" w:color="auto"/>
                            <w:left w:val="none" w:sz="0" w:space="0" w:color="auto"/>
                            <w:bottom w:val="none" w:sz="0" w:space="0" w:color="auto"/>
                            <w:right w:val="none" w:sz="0" w:space="0" w:color="auto"/>
                          </w:divBdr>
                          <w:divsChild>
                            <w:div w:id="1804040488">
                              <w:marLeft w:val="-150"/>
                              <w:marRight w:val="0"/>
                              <w:marTop w:val="0"/>
                              <w:marBottom w:val="0"/>
                              <w:divBdr>
                                <w:top w:val="none" w:sz="0" w:space="0" w:color="auto"/>
                                <w:left w:val="none" w:sz="0" w:space="0" w:color="auto"/>
                                <w:bottom w:val="none" w:sz="0" w:space="0" w:color="auto"/>
                                <w:right w:val="none" w:sz="0" w:space="0" w:color="auto"/>
                              </w:divBdr>
                              <w:divsChild>
                                <w:div w:id="1072969454">
                                  <w:marLeft w:val="-150"/>
                                  <w:marRight w:val="0"/>
                                  <w:marTop w:val="0"/>
                                  <w:marBottom w:val="0"/>
                                  <w:divBdr>
                                    <w:top w:val="none" w:sz="0" w:space="0" w:color="auto"/>
                                    <w:left w:val="none" w:sz="0" w:space="0" w:color="auto"/>
                                    <w:bottom w:val="none" w:sz="0" w:space="0" w:color="auto"/>
                                    <w:right w:val="none" w:sz="0" w:space="0" w:color="auto"/>
                                  </w:divBdr>
                                  <w:divsChild>
                                    <w:div w:id="2075815578">
                                      <w:marLeft w:val="0"/>
                                      <w:marRight w:val="0"/>
                                      <w:marTop w:val="0"/>
                                      <w:marBottom w:val="0"/>
                                      <w:divBdr>
                                        <w:top w:val="none" w:sz="0" w:space="0" w:color="auto"/>
                                        <w:left w:val="none" w:sz="0" w:space="0" w:color="auto"/>
                                        <w:bottom w:val="none" w:sz="0" w:space="0" w:color="auto"/>
                                        <w:right w:val="none" w:sz="0" w:space="0" w:color="auto"/>
                                      </w:divBdr>
                                      <w:divsChild>
                                        <w:div w:id="392654505">
                                          <w:marLeft w:val="0"/>
                                          <w:marRight w:val="0"/>
                                          <w:marTop w:val="0"/>
                                          <w:marBottom w:val="0"/>
                                          <w:divBdr>
                                            <w:top w:val="none" w:sz="0" w:space="0" w:color="auto"/>
                                            <w:left w:val="none" w:sz="0" w:space="0" w:color="auto"/>
                                            <w:bottom w:val="none" w:sz="0" w:space="0" w:color="auto"/>
                                            <w:right w:val="none" w:sz="0" w:space="0" w:color="auto"/>
                                          </w:divBdr>
                                          <w:divsChild>
                                            <w:div w:id="8111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784311">
      <w:bodyDiv w:val="1"/>
      <w:marLeft w:val="0"/>
      <w:marRight w:val="0"/>
      <w:marTop w:val="0"/>
      <w:marBottom w:val="0"/>
      <w:divBdr>
        <w:top w:val="none" w:sz="0" w:space="0" w:color="auto"/>
        <w:left w:val="none" w:sz="0" w:space="0" w:color="auto"/>
        <w:bottom w:val="none" w:sz="0" w:space="0" w:color="auto"/>
        <w:right w:val="none" w:sz="0" w:space="0" w:color="auto"/>
      </w:divBdr>
    </w:div>
    <w:div w:id="1890728369">
      <w:bodyDiv w:val="1"/>
      <w:marLeft w:val="0"/>
      <w:marRight w:val="0"/>
      <w:marTop w:val="0"/>
      <w:marBottom w:val="0"/>
      <w:divBdr>
        <w:top w:val="none" w:sz="0" w:space="0" w:color="auto"/>
        <w:left w:val="none" w:sz="0" w:space="0" w:color="auto"/>
        <w:bottom w:val="none" w:sz="0" w:space="0" w:color="auto"/>
        <w:right w:val="none" w:sz="0" w:space="0" w:color="auto"/>
      </w:divBdr>
    </w:div>
    <w:div w:id="1980643847">
      <w:bodyDiv w:val="1"/>
      <w:marLeft w:val="0"/>
      <w:marRight w:val="0"/>
      <w:marTop w:val="0"/>
      <w:marBottom w:val="0"/>
      <w:divBdr>
        <w:top w:val="none" w:sz="0" w:space="0" w:color="auto"/>
        <w:left w:val="none" w:sz="0" w:space="0" w:color="auto"/>
        <w:bottom w:val="none" w:sz="0" w:space="0" w:color="auto"/>
        <w:right w:val="none" w:sz="0" w:space="0" w:color="auto"/>
      </w:divBdr>
    </w:div>
    <w:div w:id="1996638651">
      <w:bodyDiv w:val="1"/>
      <w:marLeft w:val="0"/>
      <w:marRight w:val="0"/>
      <w:marTop w:val="0"/>
      <w:marBottom w:val="0"/>
      <w:divBdr>
        <w:top w:val="none" w:sz="0" w:space="0" w:color="auto"/>
        <w:left w:val="none" w:sz="0" w:space="0" w:color="auto"/>
        <w:bottom w:val="none" w:sz="0" w:space="0" w:color="auto"/>
        <w:right w:val="none" w:sz="0" w:space="0" w:color="auto"/>
      </w:divBdr>
    </w:div>
    <w:div w:id="2098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sfj.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852D-DB59-4EA2-97BA-4DA4A6BF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4779</Words>
  <Characters>25331</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30050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Døssland</dc:creator>
  <cp:lastModifiedBy>Katrine Røkke Wilson</cp:lastModifiedBy>
  <cp:revision>8</cp:revision>
  <cp:lastPrinted>2010-10-05T12:12:00Z</cp:lastPrinted>
  <dcterms:created xsi:type="dcterms:W3CDTF">2016-11-29T14:27:00Z</dcterms:created>
  <dcterms:modified xsi:type="dcterms:W3CDTF">2017-03-03T09:11:00Z</dcterms:modified>
</cp:coreProperties>
</file>