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6E" w:rsidRPr="00184F6E" w:rsidRDefault="00184F6E" w:rsidP="001E7EDF">
      <w:pPr>
        <w:pStyle w:val="Overskrift1"/>
        <w:jc w:val="both"/>
        <w:rPr>
          <w:highlight w:val="yellow"/>
          <w:lang w:val="nb-NO"/>
        </w:rPr>
      </w:pPr>
      <w:r w:rsidRPr="00184F6E">
        <w:rPr>
          <w:highlight w:val="yellow"/>
          <w:lang w:val="nb-NO"/>
        </w:rPr>
        <w:t>Forklaring mal:</w:t>
      </w:r>
    </w:p>
    <w:p w:rsidR="00184F6E" w:rsidRPr="00184F6E" w:rsidRDefault="00184F6E" w:rsidP="00184F6E">
      <w:pPr>
        <w:rPr>
          <w:highlight w:val="yellow"/>
          <w:lang w:val="nb-NO"/>
        </w:rPr>
      </w:pPr>
      <w:r w:rsidRPr="00184F6E">
        <w:rPr>
          <w:highlight w:val="yellow"/>
          <w:lang w:val="nb-NO"/>
        </w:rPr>
        <w:t xml:space="preserve">Det er ingen formkrav til hvordan del I anskaffelser skal gjennomføres, og derfor heller ingen krav til hvordan kommunikasjonen skal foregå. FOA del I inneholder ingen krav om at tilbudene skal holdes fortrolige frem til tilbudsfristens utløp, i motsetning til anskaffelser som følger FOA del II og del III. </w:t>
      </w:r>
    </w:p>
    <w:p w:rsidR="00184F6E" w:rsidRPr="00184F6E" w:rsidRDefault="00184F6E" w:rsidP="00184F6E">
      <w:pPr>
        <w:rPr>
          <w:highlight w:val="yellow"/>
          <w:lang w:val="nb-NO"/>
        </w:rPr>
      </w:pPr>
      <w:r w:rsidRPr="00184F6E">
        <w:rPr>
          <w:highlight w:val="yellow"/>
          <w:lang w:val="nb-NO"/>
        </w:rPr>
        <w:t xml:space="preserve"> </w:t>
      </w:r>
    </w:p>
    <w:p w:rsidR="00184F6E" w:rsidRPr="00184F6E" w:rsidRDefault="00184F6E" w:rsidP="00184F6E">
      <w:pPr>
        <w:rPr>
          <w:highlight w:val="yellow"/>
          <w:lang w:val="nb-NO"/>
        </w:rPr>
      </w:pPr>
      <w:r w:rsidRPr="00184F6E">
        <w:rPr>
          <w:highlight w:val="yellow"/>
          <w:lang w:val="nb-NO"/>
        </w:rPr>
        <w:t xml:space="preserve">Lovens formål om effektive anskaffelser tilsier at oppdragsgiver gis større fleksibilitet til å bestemme hvordan anskaffelsene som omfattes av </w:t>
      </w:r>
      <w:proofErr w:type="spellStart"/>
      <w:r w:rsidRPr="00184F6E">
        <w:rPr>
          <w:highlight w:val="yellow"/>
          <w:lang w:val="nb-NO"/>
        </w:rPr>
        <w:t>forskriftens</w:t>
      </w:r>
      <w:proofErr w:type="spellEnd"/>
      <w:r w:rsidRPr="00184F6E">
        <w:rPr>
          <w:highlight w:val="yellow"/>
          <w:lang w:val="nb-NO"/>
        </w:rPr>
        <w:t xml:space="preserve"> del I skal gjennomføres.</w:t>
      </w:r>
    </w:p>
    <w:p w:rsidR="00184F6E" w:rsidRPr="00184F6E" w:rsidRDefault="00184F6E" w:rsidP="00184F6E">
      <w:pPr>
        <w:rPr>
          <w:highlight w:val="yellow"/>
          <w:lang w:val="nb-NO"/>
        </w:rPr>
      </w:pPr>
    </w:p>
    <w:p w:rsidR="00184F6E" w:rsidRPr="00184F6E" w:rsidRDefault="00184F6E" w:rsidP="00184F6E">
      <w:r w:rsidRPr="00184F6E">
        <w:rPr>
          <w:highlight w:val="yellow"/>
        </w:rPr>
        <w:t>Fjern gul tekst og erstatt med eigen tekst dersom relevant. Grå felt må fyllast ut.</w:t>
      </w:r>
    </w:p>
    <w:p w:rsidR="00184F6E" w:rsidRPr="00184F6E" w:rsidRDefault="00184F6E" w:rsidP="00184F6E"/>
    <w:p w:rsidR="009A4C48" w:rsidRDefault="0062782E" w:rsidP="001E7EDF">
      <w:pPr>
        <w:pStyle w:val="Overskrift1"/>
        <w:jc w:val="both"/>
      </w:pPr>
      <w:proofErr w:type="spellStart"/>
      <w:r>
        <w:t>Innhenting</w:t>
      </w:r>
      <w:proofErr w:type="spellEnd"/>
      <w:r>
        <w:t xml:space="preserve"> av tilbod</w:t>
      </w:r>
      <w:r w:rsidR="00184F6E">
        <w:t xml:space="preserve"> </w:t>
      </w:r>
    </w:p>
    <w:p w:rsidR="009A4C48" w:rsidRDefault="009A4C48">
      <w:pPr>
        <w:rPr>
          <w:rFonts w:ascii="Garamond" w:hAnsi="Garamond"/>
        </w:rPr>
      </w:pPr>
    </w:p>
    <w:p w:rsidR="009A4C48" w:rsidRPr="00006E24" w:rsidRDefault="00FF699A">
      <w:pPr>
        <w:rPr>
          <w:rFonts w:ascii="Garamond" w:hAnsi="Garamond"/>
          <w:color w:val="FF0000"/>
        </w:rPr>
      </w:pPr>
      <w:r w:rsidRPr="001E7EDF">
        <w:rPr>
          <w:rFonts w:ascii="Garamond" w:hAnsi="Garamond"/>
          <w:shd w:val="clear" w:color="auto" w:fill="D9D9D9" w:themeFill="background1" w:themeFillShade="D9"/>
        </w:rPr>
        <w:t xml:space="preserve">(Set inn namnet på oppdragsgjevar, </w:t>
      </w:r>
      <w:proofErr w:type="spellStart"/>
      <w:r w:rsidRPr="001E7EDF">
        <w:rPr>
          <w:rFonts w:ascii="Garamond" w:hAnsi="Garamond"/>
          <w:shd w:val="clear" w:color="auto" w:fill="D9D9D9" w:themeFill="background1" w:themeFillShade="D9"/>
        </w:rPr>
        <w:t>td</w:t>
      </w:r>
      <w:proofErr w:type="spellEnd"/>
      <w:r w:rsidRPr="001E7EDF">
        <w:rPr>
          <w:rFonts w:ascii="Garamond" w:hAnsi="Garamond"/>
          <w:shd w:val="clear" w:color="auto" w:fill="D9D9D9" w:themeFill="background1" w:themeFillShade="D9"/>
        </w:rPr>
        <w:t xml:space="preserve">. Sogn og Fjordane fylkeskommune) </w:t>
      </w:r>
      <w:r w:rsidR="0091564B">
        <w:rPr>
          <w:rFonts w:ascii="Garamond" w:hAnsi="Garamond"/>
        </w:rPr>
        <w:t>ønskjer å i</w:t>
      </w:r>
      <w:r>
        <w:rPr>
          <w:rFonts w:ascii="Garamond" w:hAnsi="Garamond"/>
        </w:rPr>
        <w:t>nnhente tilbod på (set</w:t>
      </w:r>
      <w:r w:rsidR="00463115">
        <w:rPr>
          <w:rFonts w:ascii="Garamond" w:hAnsi="Garamond"/>
        </w:rPr>
        <w:t>t</w:t>
      </w:r>
      <w:r>
        <w:rPr>
          <w:rFonts w:ascii="Garamond" w:hAnsi="Garamond"/>
        </w:rPr>
        <w:t xml:space="preserve"> inn kort kva ein ønskjer tilbod på). </w:t>
      </w:r>
      <w:r w:rsidRPr="00006E24">
        <w:rPr>
          <w:rFonts w:ascii="Garamond" w:hAnsi="Garamond"/>
          <w:color w:val="FF0000"/>
        </w:rPr>
        <w:t>Legg ved eventuelt ei</w:t>
      </w:r>
      <w:r w:rsidR="0091564B" w:rsidRPr="00006E24">
        <w:rPr>
          <w:rFonts w:ascii="Garamond" w:hAnsi="Garamond"/>
          <w:color w:val="FF0000"/>
        </w:rPr>
        <w:t xml:space="preserve"> prosjektskildring</w:t>
      </w:r>
      <w:r w:rsidR="00F077CF" w:rsidRPr="00006E24">
        <w:rPr>
          <w:rFonts w:ascii="Garamond" w:hAnsi="Garamond"/>
          <w:color w:val="FF0000"/>
        </w:rPr>
        <w:t>/kravspesifikasjon</w:t>
      </w:r>
      <w:r w:rsidR="0091564B" w:rsidRPr="00006E24">
        <w:rPr>
          <w:rFonts w:ascii="Garamond" w:hAnsi="Garamond"/>
          <w:color w:val="FF0000"/>
        </w:rPr>
        <w:t>.</w:t>
      </w:r>
    </w:p>
    <w:p w:rsidR="009A4C48" w:rsidRDefault="009A4C48">
      <w:pPr>
        <w:rPr>
          <w:rFonts w:ascii="Garamond" w:hAnsi="Garamond"/>
        </w:rPr>
      </w:pPr>
    </w:p>
    <w:p w:rsidR="009A4C48" w:rsidRDefault="0091564B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Innkjøpsprosedyre</w:t>
      </w:r>
    </w:p>
    <w:p w:rsidR="009A4C48" w:rsidRDefault="0091564B">
      <w:pPr>
        <w:rPr>
          <w:rFonts w:ascii="Garamond" w:hAnsi="Garamond"/>
        </w:rPr>
      </w:pPr>
      <w:r>
        <w:rPr>
          <w:rFonts w:ascii="Garamond" w:hAnsi="Garamond"/>
        </w:rPr>
        <w:t>Innkjøpsprosedyren som er valt følgjer av forskrift til lov om offentlege anskaffingar del I</w:t>
      </w:r>
      <w:r w:rsidR="001F7B8A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564E23">
        <w:rPr>
          <w:rFonts w:ascii="Garamond" w:hAnsi="Garamond"/>
          <w:color w:val="FF0000"/>
        </w:rPr>
        <w:t>§ 2-1, 1. ledd</w:t>
      </w:r>
      <w:r w:rsidR="00564E23" w:rsidRPr="00564E23">
        <w:rPr>
          <w:rFonts w:ascii="Garamond" w:hAnsi="Garamond"/>
          <w:color w:val="FF0000"/>
        </w:rPr>
        <w:t>/2. ledd bokstav a-g</w:t>
      </w:r>
      <w:r>
        <w:rPr>
          <w:rFonts w:ascii="Garamond" w:hAnsi="Garamond"/>
        </w:rPr>
        <w:t xml:space="preserve">. Det vert sendt </w:t>
      </w:r>
      <w:r w:rsidR="00FF699A">
        <w:rPr>
          <w:rFonts w:ascii="Garamond" w:hAnsi="Garamond"/>
        </w:rPr>
        <w:t xml:space="preserve">ut tilbodsførespurnad til </w:t>
      </w:r>
      <w:r w:rsidR="00FF699A" w:rsidRPr="001E7EDF">
        <w:rPr>
          <w:rFonts w:ascii="Garamond" w:hAnsi="Garamond"/>
          <w:shd w:val="clear" w:color="auto" w:fill="D9D9D9" w:themeFill="background1" w:themeFillShade="D9"/>
        </w:rPr>
        <w:t>(sett inn talet)</w:t>
      </w:r>
      <w:r w:rsidR="00FF699A">
        <w:rPr>
          <w:rFonts w:ascii="Garamond" w:hAnsi="Garamond"/>
        </w:rPr>
        <w:t xml:space="preserve"> </w:t>
      </w:r>
      <w:r>
        <w:rPr>
          <w:rFonts w:ascii="Garamond" w:hAnsi="Garamond"/>
        </w:rPr>
        <w:t>tilbydarar.</w:t>
      </w:r>
      <w:r w:rsidR="00FF699A">
        <w:rPr>
          <w:rFonts w:ascii="Garamond" w:hAnsi="Garamond"/>
        </w:rPr>
        <w:t xml:space="preserve"> </w:t>
      </w:r>
      <w:r w:rsidR="001F7B8A">
        <w:rPr>
          <w:rFonts w:ascii="Garamond" w:hAnsi="Garamond"/>
          <w:shd w:val="clear" w:color="auto" w:fill="D9D9D9" w:themeFill="background1" w:themeFillShade="D9"/>
        </w:rPr>
        <w:t>(det må vere 3 eller fleire</w:t>
      </w:r>
      <w:r w:rsidR="00FF699A" w:rsidRPr="001E7EDF">
        <w:rPr>
          <w:rFonts w:ascii="Garamond" w:hAnsi="Garamond"/>
          <w:shd w:val="clear" w:color="auto" w:fill="D9D9D9" w:themeFill="background1" w:themeFillShade="D9"/>
        </w:rPr>
        <w:t>)</w:t>
      </w:r>
      <w:r>
        <w:rPr>
          <w:rFonts w:ascii="Garamond" w:hAnsi="Garamond"/>
        </w:rPr>
        <w:t xml:space="preserve"> </w:t>
      </w:r>
    </w:p>
    <w:p w:rsidR="009A4C48" w:rsidRDefault="009A4C48">
      <w:pPr>
        <w:rPr>
          <w:rFonts w:ascii="Garamond" w:hAnsi="Garamond"/>
        </w:rPr>
      </w:pPr>
    </w:p>
    <w:p w:rsidR="003A1357" w:rsidRDefault="003A1357" w:rsidP="003A1357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Frist og krav til innsending av tilbod</w:t>
      </w:r>
    </w:p>
    <w:p w:rsidR="003A1357" w:rsidRDefault="003A1357" w:rsidP="003A1357">
      <w:pPr>
        <w:rPr>
          <w:rFonts w:ascii="Garamond" w:hAnsi="Garamond"/>
        </w:rPr>
      </w:pPr>
      <w:r>
        <w:rPr>
          <w:rFonts w:ascii="Garamond" w:hAnsi="Garamond"/>
        </w:rPr>
        <w:t xml:space="preserve">Tilbodet må sendast til </w:t>
      </w:r>
      <w:r>
        <w:rPr>
          <w:rFonts w:ascii="Garamond" w:hAnsi="Garamond"/>
          <w:shd w:val="clear" w:color="auto" w:fill="D9D9D9" w:themeFill="background1" w:themeFillShade="D9"/>
        </w:rPr>
        <w:t>(namnet på oppdragsgjevar)</w:t>
      </w:r>
      <w:r>
        <w:rPr>
          <w:rFonts w:ascii="Garamond" w:hAnsi="Garamond"/>
        </w:rPr>
        <w:t xml:space="preserve"> innan </w:t>
      </w:r>
      <w:r w:rsidRPr="003A1357">
        <w:rPr>
          <w:rFonts w:ascii="Garamond" w:hAnsi="Garamond"/>
          <w:highlight w:val="lightGray"/>
        </w:rPr>
        <w:t>(sett inn dato)</w:t>
      </w:r>
      <w:r>
        <w:rPr>
          <w:rFonts w:ascii="Garamond" w:hAnsi="Garamond"/>
        </w:rPr>
        <w:t>. Tilbodet kan sendast via post eller e-post til:</w:t>
      </w:r>
    </w:p>
    <w:p w:rsidR="003A1357" w:rsidRDefault="003A1357" w:rsidP="003A1357">
      <w:pPr>
        <w:rPr>
          <w:rFonts w:ascii="Garamond" w:hAnsi="Garamond"/>
        </w:rPr>
      </w:pPr>
    </w:p>
    <w:p w:rsidR="003A1357" w:rsidRDefault="003A1357" w:rsidP="003A1357">
      <w:pPr>
        <w:shd w:val="clear" w:color="auto" w:fill="D9D9D9" w:themeFill="background1" w:themeFillShade="D9"/>
        <w:rPr>
          <w:rFonts w:ascii="Garamond" w:hAnsi="Garamond"/>
        </w:rPr>
      </w:pPr>
      <w:r>
        <w:rPr>
          <w:rFonts w:ascii="Garamond" w:hAnsi="Garamond"/>
        </w:rPr>
        <w:tab/>
        <w:t>(Sett inn adressa til oppdragsgjevar)</w:t>
      </w:r>
    </w:p>
    <w:p w:rsidR="003A1357" w:rsidRDefault="003A1357" w:rsidP="003A1357">
      <w:pPr>
        <w:rPr>
          <w:rFonts w:ascii="Garamond" w:hAnsi="Garamond"/>
        </w:rPr>
      </w:pPr>
    </w:p>
    <w:p w:rsidR="003A1357" w:rsidRDefault="003A1357" w:rsidP="003A1357">
      <w:pPr>
        <w:rPr>
          <w:rFonts w:ascii="Garamond" w:hAnsi="Garamond"/>
        </w:rPr>
      </w:pPr>
      <w:r>
        <w:rPr>
          <w:rFonts w:ascii="Garamond" w:hAnsi="Garamond"/>
        </w:rPr>
        <w:t xml:space="preserve">E-post: </w:t>
      </w:r>
      <w:r>
        <w:rPr>
          <w:rFonts w:ascii="Garamond" w:hAnsi="Garamond"/>
          <w:shd w:val="clear" w:color="auto" w:fill="D9D9D9" w:themeFill="background1" w:themeFillShade="D9"/>
        </w:rPr>
        <w:t xml:space="preserve">(sett inn e-postadresse til </w:t>
      </w:r>
      <w:proofErr w:type="spellStart"/>
      <w:r>
        <w:rPr>
          <w:rFonts w:ascii="Garamond" w:hAnsi="Garamond"/>
          <w:shd w:val="clear" w:color="auto" w:fill="D9D9D9" w:themeFill="background1" w:themeFillShade="D9"/>
        </w:rPr>
        <w:t>postmottak</w:t>
      </w:r>
      <w:proofErr w:type="spellEnd"/>
      <w:r>
        <w:rPr>
          <w:rFonts w:ascii="Garamond" w:hAnsi="Garamond"/>
          <w:shd w:val="clear" w:color="auto" w:fill="D9D9D9" w:themeFill="background1" w:themeFillShade="D9"/>
        </w:rPr>
        <w:t>)</w:t>
      </w:r>
      <w:r w:rsidRPr="003A1357">
        <w:rPr>
          <w:rFonts w:ascii="Garamond" w:hAnsi="Garamond"/>
          <w:highlight w:val="yellow"/>
        </w:rPr>
        <w:t xml:space="preserve"> </w:t>
      </w:r>
      <w:r w:rsidRPr="00184F6E">
        <w:rPr>
          <w:rFonts w:ascii="Garamond" w:hAnsi="Garamond"/>
          <w:highlight w:val="yellow"/>
        </w:rPr>
        <w:t>helst postmottaket til SFFK/SFFI-deltakaren, slik at tilbodet vert arkivert (hugs då varsle arkivtenesta om</w:t>
      </w:r>
      <w:r>
        <w:rPr>
          <w:rFonts w:ascii="Garamond" w:hAnsi="Garamond"/>
          <w:highlight w:val="yellow"/>
        </w:rPr>
        <w:t xml:space="preserve"> at tilbod merka med </w:t>
      </w:r>
      <w:proofErr w:type="spellStart"/>
      <w:r>
        <w:rPr>
          <w:rFonts w:ascii="Garamond" w:hAnsi="Garamond"/>
          <w:highlight w:val="yellow"/>
        </w:rPr>
        <w:t>akrivnummer</w:t>
      </w:r>
      <w:proofErr w:type="spellEnd"/>
      <w:r>
        <w:rPr>
          <w:rFonts w:ascii="Garamond" w:hAnsi="Garamond"/>
          <w:highlight w:val="yellow"/>
        </w:rPr>
        <w:t xml:space="preserve"> xx </w:t>
      </w:r>
      <w:r w:rsidRPr="00184F6E">
        <w:rPr>
          <w:rFonts w:ascii="Garamond" w:hAnsi="Garamond"/>
          <w:highlight w:val="yellow"/>
        </w:rPr>
        <w:t xml:space="preserve"> må påførast rett heimel for unnateke offentleg innsyn)</w:t>
      </w:r>
    </w:p>
    <w:p w:rsidR="003A1357" w:rsidRDefault="003A1357" w:rsidP="003A1357">
      <w:pPr>
        <w:rPr>
          <w:rFonts w:ascii="Garamond" w:hAnsi="Garamond"/>
        </w:rPr>
      </w:pPr>
    </w:p>
    <w:p w:rsidR="003A1357" w:rsidRDefault="003A1357" w:rsidP="003A1357">
      <w:pPr>
        <w:shd w:val="clear" w:color="auto" w:fill="FFFFFF" w:themeFill="background1"/>
        <w:rPr>
          <w:rFonts w:ascii="Garamond" w:hAnsi="Garamond"/>
        </w:rPr>
      </w:pPr>
      <w:r>
        <w:rPr>
          <w:rFonts w:ascii="Garamond" w:hAnsi="Garamond"/>
        </w:rPr>
        <w:t xml:space="preserve">Vi ber om at det vert vist til arkivsaknummer </w:t>
      </w:r>
      <w:r>
        <w:rPr>
          <w:rFonts w:ascii="Garamond" w:hAnsi="Garamond"/>
          <w:shd w:val="clear" w:color="auto" w:fill="D9D9D9" w:themeFill="background1" w:themeFillShade="D9"/>
        </w:rPr>
        <w:t xml:space="preserve">(sett inn </w:t>
      </w:r>
      <w:proofErr w:type="spellStart"/>
      <w:r>
        <w:rPr>
          <w:rFonts w:ascii="Garamond" w:hAnsi="Garamond"/>
          <w:shd w:val="clear" w:color="auto" w:fill="D9D9D9" w:themeFill="background1" w:themeFillShade="D9"/>
        </w:rPr>
        <w:t>saksnr</w:t>
      </w:r>
      <w:proofErr w:type="spellEnd"/>
      <w:r>
        <w:rPr>
          <w:rFonts w:ascii="Garamond" w:hAnsi="Garamond"/>
          <w:shd w:val="clear" w:color="auto" w:fill="D9D9D9" w:themeFill="background1" w:themeFillShade="D9"/>
        </w:rPr>
        <w:t>.)</w:t>
      </w:r>
    </w:p>
    <w:p w:rsidR="009A4C48" w:rsidRPr="003A1357" w:rsidRDefault="009A4C48">
      <w:pPr>
        <w:rPr>
          <w:rFonts w:ascii="Garamond" w:hAnsi="Garamond"/>
          <w:u w:val="single"/>
        </w:rPr>
      </w:pPr>
    </w:p>
    <w:p w:rsidR="003A1357" w:rsidRDefault="003A1357" w:rsidP="003A1357">
      <w:pPr>
        <w:rPr>
          <w:rFonts w:ascii="Garamond" w:hAnsi="Garamond"/>
        </w:rPr>
      </w:pPr>
      <w:r>
        <w:rPr>
          <w:rFonts w:ascii="Garamond" w:hAnsi="Garamond"/>
        </w:rPr>
        <w:t>Tilbodet må vere signert av person med rett fullmakt.</w:t>
      </w:r>
    </w:p>
    <w:p w:rsidR="003A1357" w:rsidRDefault="003A1357" w:rsidP="003A1357">
      <w:pPr>
        <w:rPr>
          <w:rFonts w:ascii="Garamond" w:hAnsi="Garamond"/>
        </w:rPr>
      </w:pPr>
    </w:p>
    <w:p w:rsidR="003A1357" w:rsidRDefault="003A1357" w:rsidP="003A1357">
      <w:pPr>
        <w:rPr>
          <w:rFonts w:ascii="Garamond" w:hAnsi="Garamond"/>
        </w:rPr>
      </w:pPr>
      <w:r>
        <w:rPr>
          <w:rFonts w:ascii="Garamond" w:hAnsi="Garamond"/>
        </w:rPr>
        <w:t>Tilbod som vert sendt inn for seint står i fare for å bli avvist.</w:t>
      </w:r>
    </w:p>
    <w:p w:rsidR="003A1357" w:rsidRDefault="003A1357" w:rsidP="003A1357">
      <w:pPr>
        <w:rPr>
          <w:rFonts w:ascii="Garamond" w:hAnsi="Garamond"/>
        </w:rPr>
      </w:pPr>
    </w:p>
    <w:p w:rsidR="003A1357" w:rsidRDefault="003A1357" w:rsidP="003A1357">
      <w:pPr>
        <w:rPr>
          <w:rFonts w:ascii="Garamond" w:hAnsi="Garamond"/>
        </w:rPr>
      </w:pPr>
      <w:r>
        <w:rPr>
          <w:rFonts w:ascii="Garamond" w:hAnsi="Garamond"/>
        </w:rPr>
        <w:t>Forkasta tilbod vert ikkje returnert til tilbydar.</w:t>
      </w:r>
    </w:p>
    <w:p w:rsidR="001F7B8A" w:rsidRDefault="001F7B8A">
      <w:pPr>
        <w:rPr>
          <w:rFonts w:ascii="Garamond" w:hAnsi="Garamond"/>
        </w:rPr>
      </w:pPr>
    </w:p>
    <w:p w:rsidR="001F7B8A" w:rsidRDefault="001F7B8A">
      <w:pPr>
        <w:rPr>
          <w:rFonts w:ascii="Garamond" w:hAnsi="Garamond"/>
        </w:rPr>
      </w:pPr>
      <w:r>
        <w:rPr>
          <w:rFonts w:ascii="Garamond" w:hAnsi="Garamond"/>
        </w:rPr>
        <w:t xml:space="preserve">Tilbodet kan vere elektronisk levert på minnepenn eller liknande lagringsmedium som er i alminneleg bruk. </w:t>
      </w:r>
    </w:p>
    <w:p w:rsidR="009A4C48" w:rsidRDefault="009A4C48">
      <w:pPr>
        <w:rPr>
          <w:rFonts w:ascii="Garamond" w:hAnsi="Garamond"/>
        </w:rPr>
      </w:pPr>
      <w:bookmarkStart w:id="0" w:name="_GoBack"/>
      <w:bookmarkEnd w:id="0"/>
    </w:p>
    <w:p w:rsidR="00715854" w:rsidRPr="00A57FBC" w:rsidRDefault="00715854">
      <w:pPr>
        <w:rPr>
          <w:rFonts w:ascii="Garamond" w:hAnsi="Garamond"/>
          <w:b/>
          <w:u w:val="single"/>
        </w:rPr>
      </w:pPr>
      <w:r w:rsidRPr="00A57FBC">
        <w:rPr>
          <w:rFonts w:ascii="Garamond" w:hAnsi="Garamond"/>
          <w:b/>
          <w:u w:val="single"/>
        </w:rPr>
        <w:t>Skildring av oppdraget/krav til varen/tenesta</w:t>
      </w:r>
    </w:p>
    <w:p w:rsidR="00715854" w:rsidRPr="00715854" w:rsidRDefault="0062782E">
      <w:pPr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Skriv kva som er</w:t>
      </w:r>
      <w:r w:rsidR="00715854" w:rsidRPr="00715854">
        <w:rPr>
          <w:rFonts w:ascii="Garamond" w:hAnsi="Garamond"/>
          <w:color w:val="FF0000"/>
        </w:rPr>
        <w:t xml:space="preserve"> bakgrunnen for oppdraget</w:t>
      </w:r>
      <w:r w:rsidR="00A57FBC">
        <w:rPr>
          <w:rFonts w:ascii="Garamond" w:hAnsi="Garamond"/>
          <w:color w:val="FF0000"/>
        </w:rPr>
        <w:t>. Skriv</w:t>
      </w:r>
      <w:r>
        <w:rPr>
          <w:rFonts w:ascii="Garamond" w:hAnsi="Garamond"/>
          <w:color w:val="FF0000"/>
        </w:rPr>
        <w:t xml:space="preserve"> òg ei skildring av k</w:t>
      </w:r>
      <w:r w:rsidR="00715854" w:rsidRPr="00715854">
        <w:rPr>
          <w:rFonts w:ascii="Garamond" w:hAnsi="Garamond"/>
          <w:color w:val="FF0000"/>
        </w:rPr>
        <w:t>v</w:t>
      </w:r>
      <w:r>
        <w:rPr>
          <w:rFonts w:ascii="Garamond" w:hAnsi="Garamond"/>
          <w:color w:val="FF0000"/>
        </w:rPr>
        <w:t>a</w:t>
      </w:r>
      <w:r w:rsidR="00715854" w:rsidRPr="00715854">
        <w:rPr>
          <w:rFonts w:ascii="Garamond" w:hAnsi="Garamond"/>
          <w:color w:val="FF0000"/>
        </w:rPr>
        <w:t xml:space="preserve"> de ønskjer å kjøpe. Har de minimumskrav (som </w:t>
      </w:r>
      <w:r w:rsidR="00715854" w:rsidRPr="0033519D">
        <w:rPr>
          <w:rFonts w:ascii="Garamond" w:hAnsi="Garamond"/>
          <w:color w:val="FF0000"/>
          <w:u w:val="single"/>
        </w:rPr>
        <w:t>må</w:t>
      </w:r>
      <w:r w:rsidR="00715854" w:rsidRPr="00715854">
        <w:rPr>
          <w:rFonts w:ascii="Garamond" w:hAnsi="Garamond"/>
          <w:color w:val="FF0000"/>
        </w:rPr>
        <w:t xml:space="preserve"> vere oppfylt for at det skal vere aktuelt å goda tilbodet i det heile), spesifiser det</w:t>
      </w:r>
      <w:r>
        <w:rPr>
          <w:rFonts w:ascii="Garamond" w:hAnsi="Garamond"/>
          <w:color w:val="FF0000"/>
        </w:rPr>
        <w:t>te tydeleg. Skriv vidare ei</w:t>
      </w:r>
      <w:r w:rsidR="00715854" w:rsidRPr="00715854">
        <w:rPr>
          <w:rFonts w:ascii="Garamond" w:hAnsi="Garamond"/>
          <w:color w:val="FF0000"/>
        </w:rPr>
        <w:t xml:space="preserve"> skildring av kvalitetar de </w:t>
      </w:r>
      <w:r w:rsidR="00715854" w:rsidRPr="0033519D">
        <w:rPr>
          <w:rFonts w:ascii="Garamond" w:hAnsi="Garamond"/>
          <w:color w:val="FF0000"/>
          <w:u w:val="single"/>
        </w:rPr>
        <w:t>ønskjer</w:t>
      </w:r>
      <w:r w:rsidR="00715854" w:rsidRPr="00715854">
        <w:rPr>
          <w:rFonts w:ascii="Garamond" w:hAnsi="Garamond"/>
          <w:color w:val="FF0000"/>
        </w:rPr>
        <w:t xml:space="preserve"> at </w:t>
      </w:r>
      <w:r>
        <w:rPr>
          <w:rFonts w:ascii="Garamond" w:hAnsi="Garamond"/>
          <w:color w:val="FF0000"/>
        </w:rPr>
        <w:t xml:space="preserve">tenesta/varen </w:t>
      </w:r>
      <w:r w:rsidR="00715854" w:rsidRPr="00715854">
        <w:rPr>
          <w:rFonts w:ascii="Garamond" w:hAnsi="Garamond"/>
          <w:color w:val="FF0000"/>
        </w:rPr>
        <w:t xml:space="preserve">skal oppfylle og som tilbydarane </w:t>
      </w:r>
      <w:r>
        <w:rPr>
          <w:rFonts w:ascii="Garamond" w:hAnsi="Garamond"/>
          <w:color w:val="FF0000"/>
        </w:rPr>
        <w:t>skal</w:t>
      </w:r>
      <w:r w:rsidR="00715854" w:rsidRPr="00715854">
        <w:rPr>
          <w:rFonts w:ascii="Garamond" w:hAnsi="Garamond"/>
          <w:color w:val="FF0000"/>
        </w:rPr>
        <w:t xml:space="preserve"> konkurrere på</w:t>
      </w:r>
      <w:r w:rsidR="00A57FBC">
        <w:rPr>
          <w:rFonts w:ascii="Garamond" w:hAnsi="Garamond"/>
          <w:color w:val="FF0000"/>
        </w:rPr>
        <w:t xml:space="preserve"> (jamfør tildelingskriteria, sjå under). </w:t>
      </w:r>
      <w:r w:rsidR="00715854" w:rsidRPr="00715854">
        <w:rPr>
          <w:rFonts w:ascii="Garamond" w:hAnsi="Garamond"/>
          <w:color w:val="FF0000"/>
        </w:rPr>
        <w:t xml:space="preserve">Unngå ord som «skal» og «ministerkrav»  </w:t>
      </w:r>
      <w:r>
        <w:rPr>
          <w:rFonts w:ascii="Garamond" w:hAnsi="Garamond"/>
          <w:color w:val="FF0000"/>
        </w:rPr>
        <w:t>på de</w:t>
      </w:r>
      <w:r w:rsidR="00A57FBC">
        <w:rPr>
          <w:rFonts w:ascii="Garamond" w:hAnsi="Garamond"/>
          <w:color w:val="FF0000"/>
        </w:rPr>
        <w:t>sse kriteria.</w:t>
      </w:r>
      <w:r w:rsidR="00715854" w:rsidRPr="00715854">
        <w:rPr>
          <w:rFonts w:ascii="Garamond" w:hAnsi="Garamond"/>
          <w:color w:val="FF0000"/>
        </w:rPr>
        <w:t xml:space="preserve"> </w:t>
      </w:r>
      <w:r w:rsidR="00A57FBC">
        <w:rPr>
          <w:rFonts w:ascii="Garamond" w:hAnsi="Garamond"/>
          <w:color w:val="FF0000"/>
        </w:rPr>
        <w:t>Blir</w:t>
      </w:r>
      <w:r w:rsidR="00715854" w:rsidRPr="00715854">
        <w:rPr>
          <w:rFonts w:ascii="Garamond" w:hAnsi="Garamond"/>
          <w:color w:val="FF0000"/>
        </w:rPr>
        <w:t xml:space="preserve"> det</w:t>
      </w:r>
      <w:r w:rsidR="00A57FBC">
        <w:rPr>
          <w:rFonts w:ascii="Garamond" w:hAnsi="Garamond"/>
          <w:color w:val="FF0000"/>
        </w:rPr>
        <w:t>te avsnittet omfattande, kan kravspesifikasjonen</w:t>
      </w:r>
      <w:r w:rsidR="00715854" w:rsidRPr="00715854">
        <w:rPr>
          <w:rFonts w:ascii="Garamond" w:hAnsi="Garamond"/>
          <w:color w:val="FF0000"/>
        </w:rPr>
        <w:t xml:space="preserve"> verte laga som eit eige vedlegg.</w:t>
      </w:r>
    </w:p>
    <w:p w:rsidR="00715854" w:rsidRDefault="00715854">
      <w:pPr>
        <w:rPr>
          <w:rFonts w:ascii="Garamond" w:hAnsi="Garamond"/>
          <w:u w:val="single"/>
        </w:rPr>
      </w:pPr>
    </w:p>
    <w:p w:rsidR="009A4C48" w:rsidRPr="005401F3" w:rsidRDefault="0091564B">
      <w:pPr>
        <w:rPr>
          <w:rFonts w:ascii="Garamond" w:hAnsi="Garamond"/>
          <w:b/>
          <w:color w:val="FF0000"/>
          <w:u w:val="single"/>
        </w:rPr>
      </w:pPr>
      <w:r w:rsidRPr="005401F3">
        <w:rPr>
          <w:rFonts w:ascii="Garamond" w:hAnsi="Garamond"/>
          <w:b/>
          <w:color w:val="FF0000"/>
          <w:u w:val="single"/>
        </w:rPr>
        <w:lastRenderedPageBreak/>
        <w:t>Kvalifikasjonskrav til leverandør og dokumentasjon av kvalifikasjonskrav</w:t>
      </w:r>
      <w:r w:rsidR="005401F3">
        <w:rPr>
          <w:rFonts w:ascii="Garamond" w:hAnsi="Garamond"/>
          <w:b/>
          <w:color w:val="FF0000"/>
          <w:u w:val="single"/>
        </w:rPr>
        <w:t xml:space="preserve"> (</w:t>
      </w:r>
      <w:r w:rsidR="005401F3" w:rsidRPr="00184F6E">
        <w:rPr>
          <w:rFonts w:ascii="Garamond" w:hAnsi="Garamond"/>
          <w:b/>
          <w:color w:val="FF0000"/>
          <w:highlight w:val="yellow"/>
          <w:u w:val="single"/>
        </w:rPr>
        <w:t>heile dette avsnittet kan sløyfast)</w:t>
      </w:r>
    </w:p>
    <w:p w:rsidR="00715854" w:rsidRPr="005401F3" w:rsidRDefault="0091564B" w:rsidP="005401F3">
      <w:pPr>
        <w:pStyle w:val="Brdtekstinnrykk3"/>
        <w:ind w:left="0"/>
        <w:rPr>
          <w:rFonts w:ascii="Garamond" w:hAnsi="Garamond" w:cs="Arial"/>
          <w:color w:val="FF0000"/>
          <w:sz w:val="24"/>
        </w:rPr>
      </w:pPr>
      <w:r w:rsidRPr="005401F3">
        <w:rPr>
          <w:rFonts w:ascii="Garamond" w:hAnsi="Garamond" w:cs="Arial"/>
          <w:color w:val="FF0000"/>
          <w:sz w:val="24"/>
        </w:rPr>
        <w:t>Leverandøren sine kvalifikasjonar vil bli vurdert ut frå følgjande dokumentasjon:</w:t>
      </w:r>
    </w:p>
    <w:p w:rsidR="009A4C48" w:rsidRPr="00531B19" w:rsidRDefault="0091564B" w:rsidP="00EE6326">
      <w:pPr>
        <w:pStyle w:val="Overskrift3"/>
        <w:rPr>
          <w:rFonts w:ascii="Garamond" w:hAnsi="Garamond"/>
          <w:color w:val="FF0000"/>
          <w:sz w:val="24"/>
        </w:rPr>
      </w:pPr>
      <w:bookmarkStart w:id="1" w:name="_Toc130606358"/>
      <w:bookmarkStart w:id="2" w:name="_Toc202321153"/>
      <w:r w:rsidRPr="00531B19">
        <w:rPr>
          <w:rFonts w:ascii="Garamond" w:hAnsi="Garamond"/>
          <w:color w:val="FF0000"/>
          <w:sz w:val="24"/>
        </w:rPr>
        <w:t>Teknisk kapasitet</w:t>
      </w:r>
      <w:bookmarkEnd w:id="1"/>
      <w:bookmarkEnd w:id="2"/>
      <w:r w:rsidR="008C16E7">
        <w:rPr>
          <w:rFonts w:ascii="Garamond" w:hAnsi="Garamond"/>
          <w:color w:val="FF0000"/>
          <w:sz w:val="24"/>
        </w:rPr>
        <w:t xml:space="preserve"> til å oppfylle avtalen</w:t>
      </w:r>
    </w:p>
    <w:p w:rsidR="009A4C48" w:rsidRDefault="0091564B">
      <w:pPr>
        <w:numPr>
          <w:ilvl w:val="0"/>
          <w:numId w:val="3"/>
        </w:numPr>
        <w:tabs>
          <w:tab w:val="num" w:pos="360"/>
          <w:tab w:val="num" w:pos="567"/>
        </w:tabs>
        <w:rPr>
          <w:rFonts w:ascii="Garamond" w:hAnsi="Garamond" w:cs="Arial"/>
          <w:color w:val="FF0000"/>
        </w:rPr>
      </w:pPr>
      <w:r w:rsidRPr="00531B19">
        <w:rPr>
          <w:rFonts w:ascii="Garamond" w:hAnsi="Garamond" w:cs="Arial"/>
          <w:color w:val="FF0000"/>
        </w:rPr>
        <w:t xml:space="preserve">Tilbydar viktigaste oppdrag dei siste åra, inkludert verdi, tidspunkt og mottakar – det skal gis ei kort oversikt over desse, samt at det skal </w:t>
      </w:r>
      <w:proofErr w:type="spellStart"/>
      <w:r w:rsidRPr="00531B19">
        <w:rPr>
          <w:rFonts w:ascii="Garamond" w:hAnsi="Garamond" w:cs="Arial"/>
          <w:color w:val="FF0000"/>
        </w:rPr>
        <w:t>oppgjevast</w:t>
      </w:r>
      <w:proofErr w:type="spellEnd"/>
      <w:r w:rsidRPr="00531B19">
        <w:rPr>
          <w:rFonts w:ascii="Garamond" w:hAnsi="Garamond" w:cs="Arial"/>
          <w:color w:val="FF0000"/>
        </w:rPr>
        <w:t xml:space="preserve"> minst 3 referansar</w:t>
      </w:r>
      <w:r w:rsidR="00531B19">
        <w:rPr>
          <w:rFonts w:ascii="Garamond" w:hAnsi="Garamond" w:cs="Arial"/>
          <w:color w:val="FF0000"/>
        </w:rPr>
        <w:t xml:space="preserve"> </w:t>
      </w:r>
    </w:p>
    <w:p w:rsidR="00531B19" w:rsidRPr="00531B19" w:rsidRDefault="00A57FBC" w:rsidP="00531B19">
      <w:pPr>
        <w:tabs>
          <w:tab w:val="num" w:pos="1440"/>
        </w:tabs>
        <w:rPr>
          <w:rFonts w:ascii="Garamond" w:hAnsi="Garamond" w:cs="Arial"/>
          <w:color w:val="FF0000"/>
        </w:rPr>
      </w:pPr>
      <w:r>
        <w:rPr>
          <w:rFonts w:ascii="Garamond" w:hAnsi="Garamond" w:cs="Arial"/>
          <w:color w:val="FF0000"/>
        </w:rPr>
        <w:tab/>
      </w:r>
      <w:r w:rsidR="00531B19">
        <w:rPr>
          <w:rFonts w:ascii="Garamond" w:hAnsi="Garamond" w:cs="Arial"/>
          <w:color w:val="FF0000"/>
        </w:rPr>
        <w:t>(kan takast ut)</w:t>
      </w:r>
    </w:p>
    <w:p w:rsidR="00006E24" w:rsidRDefault="00006E24">
      <w:pPr>
        <w:rPr>
          <w:rFonts w:ascii="Garamond" w:hAnsi="Garamond"/>
        </w:rPr>
      </w:pPr>
      <w:r>
        <w:rPr>
          <w:rFonts w:ascii="Garamond" w:hAnsi="Garamond"/>
        </w:rPr>
        <w:t>Lovpålagde krav til kvalifikasjon</w:t>
      </w:r>
    </w:p>
    <w:p w:rsidR="00006E24" w:rsidRPr="00006E24" w:rsidRDefault="00006E24" w:rsidP="00006E24">
      <w:pPr>
        <w:pStyle w:val="Listeavsnitt"/>
        <w:numPr>
          <w:ilvl w:val="0"/>
          <w:numId w:val="14"/>
        </w:numPr>
        <w:ind w:left="1418" w:hanging="284"/>
        <w:rPr>
          <w:rFonts w:ascii="Garamond" w:hAnsi="Garamond"/>
          <w:color w:val="FF0000"/>
          <w:lang w:val="nb-NO"/>
        </w:rPr>
      </w:pPr>
      <w:r w:rsidRPr="00006E24">
        <w:rPr>
          <w:rFonts w:ascii="Garamond" w:hAnsi="Garamond"/>
          <w:color w:val="FF0000"/>
          <w:lang w:val="nb-NO"/>
        </w:rPr>
        <w:t xml:space="preserve">Tarifflønn-erklæring (ved </w:t>
      </w:r>
      <w:proofErr w:type="spellStart"/>
      <w:r w:rsidRPr="00006E24">
        <w:rPr>
          <w:rFonts w:ascii="Garamond" w:hAnsi="Garamond"/>
          <w:color w:val="FF0000"/>
          <w:lang w:val="nb-NO"/>
        </w:rPr>
        <w:t>tenestekontrakter</w:t>
      </w:r>
      <w:proofErr w:type="spellEnd"/>
      <w:r w:rsidRPr="00006E24">
        <w:rPr>
          <w:rFonts w:ascii="Garamond" w:hAnsi="Garamond"/>
          <w:color w:val="FF0000"/>
          <w:lang w:val="nb-NO"/>
        </w:rPr>
        <w:t>)</w:t>
      </w:r>
      <w:r w:rsidR="00184F6E">
        <w:rPr>
          <w:rFonts w:ascii="Garamond" w:hAnsi="Garamond"/>
          <w:color w:val="FF0000"/>
          <w:lang w:val="nb-NO"/>
        </w:rPr>
        <w:t xml:space="preserve"> (ingen krav etter del I å be om dette)</w:t>
      </w:r>
    </w:p>
    <w:p w:rsidR="00006E24" w:rsidRPr="00006E24" w:rsidRDefault="00006E24" w:rsidP="00006E24">
      <w:pPr>
        <w:pStyle w:val="Listeavsnitt"/>
        <w:numPr>
          <w:ilvl w:val="0"/>
          <w:numId w:val="14"/>
        </w:numPr>
        <w:ind w:left="1418" w:hanging="284"/>
        <w:rPr>
          <w:rFonts w:ascii="Garamond" w:hAnsi="Garamond"/>
          <w:lang w:val="nb-NO"/>
        </w:rPr>
      </w:pPr>
      <w:r w:rsidRPr="0091294A">
        <w:rPr>
          <w:rFonts w:ascii="Garamond" w:hAnsi="Garamond"/>
          <w:color w:val="FF0000"/>
          <w:lang w:val="nb-NO"/>
        </w:rPr>
        <w:t xml:space="preserve">Skatt- og </w:t>
      </w:r>
      <w:proofErr w:type="spellStart"/>
      <w:r w:rsidRPr="0091294A">
        <w:rPr>
          <w:rFonts w:ascii="Garamond" w:hAnsi="Garamond"/>
          <w:color w:val="FF0000"/>
          <w:lang w:val="nb-NO"/>
        </w:rPr>
        <w:t>avgiftsattest</w:t>
      </w:r>
      <w:proofErr w:type="spellEnd"/>
      <w:r w:rsidRPr="0091294A">
        <w:rPr>
          <w:rFonts w:ascii="Garamond" w:hAnsi="Garamond"/>
          <w:color w:val="FF0000"/>
          <w:lang w:val="nb-NO"/>
        </w:rPr>
        <w:t xml:space="preserve"> </w:t>
      </w:r>
      <w:r w:rsidR="0091294A" w:rsidRPr="0091294A">
        <w:rPr>
          <w:rFonts w:ascii="Garamond" w:hAnsi="Garamond"/>
          <w:color w:val="FF0000"/>
          <w:lang w:val="nb-NO"/>
        </w:rPr>
        <w:t>(dersom kjøp over 500 000 eks mva</w:t>
      </w:r>
      <w:r w:rsidR="001F7B8A">
        <w:rPr>
          <w:rFonts w:ascii="Garamond" w:hAnsi="Garamond"/>
          <w:color w:val="FF0000"/>
          <w:lang w:val="nb-NO"/>
        </w:rPr>
        <w:t>.</w:t>
      </w:r>
      <w:r w:rsidR="0091294A" w:rsidRPr="0091294A">
        <w:rPr>
          <w:rFonts w:ascii="Garamond" w:hAnsi="Garamond"/>
          <w:color w:val="FF0000"/>
          <w:lang w:val="nb-NO"/>
        </w:rPr>
        <w:t>)</w:t>
      </w:r>
      <w:r w:rsidR="0091294A">
        <w:rPr>
          <w:rFonts w:ascii="Garamond" w:hAnsi="Garamond"/>
          <w:lang w:val="nb-NO"/>
        </w:rPr>
        <w:t xml:space="preserve"> </w:t>
      </w:r>
      <w:proofErr w:type="spellStart"/>
      <w:r w:rsidRPr="00006E24">
        <w:rPr>
          <w:rFonts w:ascii="Garamond" w:hAnsi="Garamond"/>
          <w:lang w:val="nb-NO"/>
        </w:rPr>
        <w:t>ikkje</w:t>
      </w:r>
      <w:proofErr w:type="spellEnd"/>
      <w:r w:rsidRPr="00006E24">
        <w:rPr>
          <w:rFonts w:ascii="Garamond" w:hAnsi="Garamond"/>
          <w:lang w:val="nb-NO"/>
        </w:rPr>
        <w:t xml:space="preserve"> eldre enn 6 </w:t>
      </w:r>
      <w:proofErr w:type="spellStart"/>
      <w:r w:rsidRPr="00006E24">
        <w:rPr>
          <w:rFonts w:ascii="Garamond" w:hAnsi="Garamond"/>
          <w:lang w:val="nb-NO"/>
        </w:rPr>
        <w:t>månader</w:t>
      </w:r>
      <w:proofErr w:type="spellEnd"/>
      <w:r w:rsidRPr="00006E24">
        <w:rPr>
          <w:rFonts w:ascii="Garamond" w:hAnsi="Garamond"/>
          <w:lang w:val="nb-NO"/>
        </w:rPr>
        <w:t xml:space="preserve"> som syner at leverandør </w:t>
      </w:r>
      <w:proofErr w:type="spellStart"/>
      <w:r w:rsidRPr="00006E24">
        <w:rPr>
          <w:rFonts w:ascii="Garamond" w:hAnsi="Garamond"/>
          <w:lang w:val="nb-NO"/>
        </w:rPr>
        <w:t>ikkje</w:t>
      </w:r>
      <w:proofErr w:type="spellEnd"/>
      <w:r w:rsidRPr="00006E24">
        <w:rPr>
          <w:rFonts w:ascii="Garamond" w:hAnsi="Garamond"/>
          <w:lang w:val="nb-NO"/>
        </w:rPr>
        <w:t xml:space="preserve"> har </w:t>
      </w:r>
      <w:proofErr w:type="spellStart"/>
      <w:r w:rsidRPr="00006E24">
        <w:rPr>
          <w:rFonts w:ascii="Garamond" w:hAnsi="Garamond"/>
          <w:lang w:val="nb-NO"/>
        </w:rPr>
        <w:t>restansar</w:t>
      </w:r>
      <w:proofErr w:type="spellEnd"/>
      <w:r w:rsidR="008C16E7">
        <w:rPr>
          <w:rFonts w:ascii="Garamond" w:hAnsi="Garamond"/>
          <w:lang w:val="nb-NO"/>
        </w:rPr>
        <w:t>.</w:t>
      </w:r>
    </w:p>
    <w:p w:rsidR="009A4C48" w:rsidRPr="00006E24" w:rsidRDefault="009A4C48">
      <w:pPr>
        <w:rPr>
          <w:rFonts w:ascii="Garamond" w:hAnsi="Garamond"/>
          <w:lang w:val="nb-NO"/>
        </w:rPr>
      </w:pPr>
    </w:p>
    <w:p w:rsidR="009A4C48" w:rsidRPr="00531B19" w:rsidRDefault="0091564B">
      <w:pPr>
        <w:rPr>
          <w:rFonts w:ascii="Garamond" w:hAnsi="Garamond"/>
          <w:color w:val="FF0000"/>
          <w:u w:val="single"/>
        </w:rPr>
      </w:pPr>
      <w:r w:rsidRPr="00A57FBC">
        <w:rPr>
          <w:rFonts w:ascii="Garamond" w:hAnsi="Garamond"/>
          <w:b/>
          <w:u w:val="single"/>
        </w:rPr>
        <w:t>Krav til tilbodet</w:t>
      </w:r>
      <w:r w:rsidR="00531B19">
        <w:rPr>
          <w:rFonts w:ascii="Garamond" w:hAnsi="Garamond"/>
          <w:u w:val="single"/>
        </w:rPr>
        <w:t xml:space="preserve"> </w:t>
      </w:r>
    </w:p>
    <w:p w:rsidR="009A4C48" w:rsidRDefault="0091564B">
      <w:pPr>
        <w:rPr>
          <w:rFonts w:ascii="Garamond" w:hAnsi="Garamond"/>
        </w:rPr>
      </w:pPr>
      <w:r>
        <w:rPr>
          <w:rFonts w:ascii="Garamond" w:hAnsi="Garamond"/>
        </w:rPr>
        <w:t>Tilbodet skal innehalde følgjande:</w:t>
      </w:r>
    </w:p>
    <w:p w:rsidR="00715854" w:rsidRDefault="0091564B" w:rsidP="00715854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Namn og e-postadresse for kontaktperson hjå tilbydar</w:t>
      </w:r>
    </w:p>
    <w:p w:rsidR="00715854" w:rsidRPr="005401F3" w:rsidRDefault="00715854" w:rsidP="00715854">
      <w:pPr>
        <w:numPr>
          <w:ilvl w:val="0"/>
          <w:numId w:val="7"/>
        </w:numPr>
        <w:rPr>
          <w:rFonts w:ascii="Garamond" w:hAnsi="Garamond"/>
          <w:color w:val="FF0000"/>
        </w:rPr>
      </w:pPr>
      <w:r w:rsidRPr="005401F3">
        <w:rPr>
          <w:rFonts w:ascii="Garamond" w:hAnsi="Garamond"/>
          <w:color w:val="FF0000"/>
        </w:rPr>
        <w:t>Dokumentasjon for oppfylling av generelle  kvalifikasjonskrav</w:t>
      </w:r>
    </w:p>
    <w:p w:rsidR="009A4C48" w:rsidRPr="00A57FBC" w:rsidRDefault="0091564B">
      <w:pPr>
        <w:numPr>
          <w:ilvl w:val="0"/>
          <w:numId w:val="7"/>
        </w:numPr>
        <w:rPr>
          <w:rFonts w:ascii="Garamond" w:hAnsi="Garamond"/>
          <w:color w:val="FF0000"/>
        </w:rPr>
      </w:pPr>
      <w:r>
        <w:rPr>
          <w:rFonts w:ascii="Garamond" w:hAnsi="Garamond"/>
        </w:rPr>
        <w:t>Tilbodet skal skildre korleis tilbydar skal utføre oppdraget</w:t>
      </w:r>
      <w:r w:rsidR="00A57FBC">
        <w:rPr>
          <w:rFonts w:ascii="Garamond" w:hAnsi="Garamond"/>
        </w:rPr>
        <w:t xml:space="preserve">, jamfør avsnittet </w:t>
      </w:r>
      <w:r w:rsidR="00A57FBC">
        <w:rPr>
          <w:rFonts w:ascii="Garamond" w:hAnsi="Garamond"/>
          <w:color w:val="FF0000"/>
        </w:rPr>
        <w:t>s</w:t>
      </w:r>
      <w:r w:rsidR="00A57FBC" w:rsidRPr="00A57FBC">
        <w:rPr>
          <w:rFonts w:ascii="Garamond" w:hAnsi="Garamond"/>
          <w:color w:val="FF0000"/>
        </w:rPr>
        <w:t>kildring av oppdraget/krav til varen/tenesta</w:t>
      </w:r>
      <w:r w:rsidRPr="00A57FBC">
        <w:rPr>
          <w:rFonts w:ascii="Garamond" w:hAnsi="Garamond"/>
          <w:color w:val="FF0000"/>
        </w:rPr>
        <w:t>.</w:t>
      </w:r>
      <w:r w:rsidR="00715854" w:rsidRPr="00A57FBC">
        <w:rPr>
          <w:rFonts w:ascii="Garamond" w:hAnsi="Garamond"/>
          <w:color w:val="FF0000"/>
        </w:rPr>
        <w:t xml:space="preserve"> </w:t>
      </w:r>
    </w:p>
    <w:p w:rsidR="009A4C48" w:rsidRDefault="0091564B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Tilbodet skal vere utforma på norsk.</w:t>
      </w:r>
    </w:p>
    <w:p w:rsidR="009A4C48" w:rsidRDefault="0091564B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Prisane skal oppgjevast i NOK, inkl. mva der mva er spesifisert.</w:t>
      </w:r>
    </w:p>
    <w:p w:rsidR="00FF699A" w:rsidRDefault="00FF699A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Stadfesting på at tilbydar vedstår seg tilbodet i </w:t>
      </w:r>
      <w:r w:rsidRPr="00715854">
        <w:rPr>
          <w:rFonts w:ascii="Garamond" w:hAnsi="Garamond"/>
          <w:color w:val="FF0000"/>
        </w:rPr>
        <w:t>3 månader</w:t>
      </w:r>
      <w:r>
        <w:rPr>
          <w:rFonts w:ascii="Garamond" w:hAnsi="Garamond"/>
        </w:rPr>
        <w:t xml:space="preserve"> rekna frå tilbodsfristen.</w:t>
      </w:r>
    </w:p>
    <w:p w:rsidR="009A4C48" w:rsidRDefault="009A4C48">
      <w:pPr>
        <w:rPr>
          <w:rFonts w:ascii="Garamond" w:hAnsi="Garamond"/>
        </w:rPr>
      </w:pPr>
    </w:p>
    <w:p w:rsidR="009A4C48" w:rsidRPr="00BE4282" w:rsidRDefault="0091564B">
      <w:pPr>
        <w:rPr>
          <w:rFonts w:ascii="Garamond" w:hAnsi="Garamond"/>
          <w:b/>
          <w:u w:val="single"/>
        </w:rPr>
      </w:pPr>
      <w:r w:rsidRPr="00BE4282">
        <w:rPr>
          <w:rFonts w:ascii="Garamond" w:hAnsi="Garamond"/>
          <w:b/>
          <w:u w:val="single"/>
        </w:rPr>
        <w:t>Tildelingskriterium</w:t>
      </w:r>
      <w:r w:rsidR="00184F6E">
        <w:rPr>
          <w:rFonts w:ascii="Garamond" w:hAnsi="Garamond"/>
          <w:b/>
          <w:u w:val="single"/>
        </w:rPr>
        <w:t xml:space="preserve"> </w:t>
      </w:r>
      <w:r w:rsidR="00184F6E" w:rsidRPr="00184F6E">
        <w:rPr>
          <w:rFonts w:ascii="Garamond" w:hAnsi="Garamond"/>
          <w:b/>
          <w:highlight w:val="yellow"/>
          <w:u w:val="single"/>
        </w:rPr>
        <w:t xml:space="preserve">– obs. det er ingen krav til å </w:t>
      </w:r>
      <w:proofErr w:type="spellStart"/>
      <w:r w:rsidR="00184F6E" w:rsidRPr="00184F6E">
        <w:rPr>
          <w:rFonts w:ascii="Garamond" w:hAnsi="Garamond"/>
          <w:b/>
          <w:highlight w:val="yellow"/>
          <w:u w:val="single"/>
        </w:rPr>
        <w:t>oppstille</w:t>
      </w:r>
      <w:proofErr w:type="spellEnd"/>
      <w:r w:rsidR="00184F6E" w:rsidRPr="00184F6E">
        <w:rPr>
          <w:rFonts w:ascii="Garamond" w:hAnsi="Garamond"/>
          <w:b/>
          <w:highlight w:val="yellow"/>
          <w:u w:val="single"/>
        </w:rPr>
        <w:t xml:space="preserve"> tildelingskriterium etter del I</w:t>
      </w:r>
      <w:r w:rsidR="00184F6E">
        <w:rPr>
          <w:rFonts w:ascii="Garamond" w:hAnsi="Garamond"/>
          <w:b/>
          <w:u w:val="single"/>
        </w:rPr>
        <w:t xml:space="preserve"> </w:t>
      </w:r>
      <w:r w:rsidR="00184F6E" w:rsidRPr="00184F6E">
        <w:rPr>
          <w:rFonts w:ascii="Garamond" w:hAnsi="Garamond"/>
          <w:b/>
          <w:highlight w:val="yellow"/>
          <w:u w:val="single"/>
        </w:rPr>
        <w:t xml:space="preserve">før </w:t>
      </w:r>
      <w:proofErr w:type="spellStart"/>
      <w:r w:rsidR="00184F6E" w:rsidRPr="00184F6E">
        <w:rPr>
          <w:rFonts w:ascii="Garamond" w:hAnsi="Garamond"/>
          <w:b/>
          <w:highlight w:val="yellow"/>
          <w:u w:val="single"/>
        </w:rPr>
        <w:t>tilbodsinnhenting</w:t>
      </w:r>
      <w:proofErr w:type="spellEnd"/>
    </w:p>
    <w:p w:rsidR="009A4C48" w:rsidRPr="00184F6E" w:rsidRDefault="0091564B">
      <w:pPr>
        <w:rPr>
          <w:rFonts w:ascii="Garamond" w:hAnsi="Garamond"/>
          <w:color w:val="FF0000"/>
          <w:highlight w:val="yellow"/>
        </w:rPr>
      </w:pPr>
      <w:r>
        <w:rPr>
          <w:rFonts w:ascii="Garamond" w:hAnsi="Garamond"/>
        </w:rPr>
        <w:t xml:space="preserve">Tilbydar må levere eit tilbod som samsvarar med oppdragsskildringa for å bli teke med i vurderinga. </w:t>
      </w:r>
      <w:r w:rsidRPr="00184F6E">
        <w:rPr>
          <w:rFonts w:ascii="Garamond" w:hAnsi="Garamond"/>
          <w:highlight w:val="yellow"/>
        </w:rPr>
        <w:t>Val av ti</w:t>
      </w:r>
      <w:r w:rsidR="00184F6E" w:rsidRPr="00184F6E">
        <w:rPr>
          <w:rFonts w:ascii="Garamond" w:hAnsi="Garamond"/>
          <w:highlight w:val="yellow"/>
        </w:rPr>
        <w:t xml:space="preserve">lbydar vil bli gjort etter ei samla vurdering av tilboda opp mot det som er etterpurt i tilbodsførespurnaden/etter ei </w:t>
      </w:r>
      <w:r w:rsidRPr="00184F6E">
        <w:rPr>
          <w:rFonts w:ascii="Garamond" w:hAnsi="Garamond"/>
          <w:highlight w:val="yellow"/>
        </w:rPr>
        <w:t>samla vurdering av følgjande kriterium:</w:t>
      </w:r>
      <w:r w:rsidR="00FF699A" w:rsidRPr="00184F6E">
        <w:rPr>
          <w:rFonts w:ascii="Garamond" w:hAnsi="Garamond"/>
          <w:highlight w:val="yellow"/>
        </w:rPr>
        <w:t xml:space="preserve"> (</w:t>
      </w:r>
      <w:r w:rsidR="00715854" w:rsidRPr="00184F6E">
        <w:rPr>
          <w:rFonts w:ascii="Garamond" w:hAnsi="Garamond"/>
          <w:color w:val="FF0000"/>
          <w:highlight w:val="yellow"/>
        </w:rPr>
        <w:t xml:space="preserve">døme </w:t>
      </w:r>
      <w:r w:rsidR="00FF699A" w:rsidRPr="00184F6E">
        <w:rPr>
          <w:rFonts w:ascii="Garamond" w:hAnsi="Garamond"/>
          <w:color w:val="FF0000"/>
          <w:highlight w:val="yellow"/>
        </w:rPr>
        <w:t xml:space="preserve">på </w:t>
      </w:r>
      <w:r w:rsidR="00CC6F75" w:rsidRPr="00184F6E">
        <w:rPr>
          <w:rFonts w:ascii="Garamond" w:hAnsi="Garamond"/>
          <w:color w:val="FF0000"/>
          <w:highlight w:val="yellow"/>
        </w:rPr>
        <w:t>tildelingskriterium</w:t>
      </w:r>
      <w:r w:rsidR="00FF699A" w:rsidRPr="00184F6E">
        <w:rPr>
          <w:rFonts w:ascii="Garamond" w:hAnsi="Garamond"/>
          <w:color w:val="FF0000"/>
          <w:highlight w:val="yellow"/>
        </w:rPr>
        <w:t>)</w:t>
      </w:r>
    </w:p>
    <w:p w:rsidR="009A4C48" w:rsidRPr="00184F6E" w:rsidRDefault="009A4C48">
      <w:pPr>
        <w:rPr>
          <w:rFonts w:ascii="Garamond" w:hAnsi="Garamond"/>
          <w:highlight w:val="yellow"/>
        </w:rPr>
      </w:pPr>
    </w:p>
    <w:p w:rsidR="009A4C48" w:rsidRPr="00184F6E" w:rsidRDefault="0091564B">
      <w:pPr>
        <w:numPr>
          <w:ilvl w:val="0"/>
          <w:numId w:val="4"/>
        </w:numPr>
        <w:rPr>
          <w:rFonts w:ascii="Garamond" w:hAnsi="Garamond"/>
          <w:highlight w:val="yellow"/>
        </w:rPr>
      </w:pPr>
      <w:r w:rsidRPr="00184F6E">
        <w:rPr>
          <w:rFonts w:ascii="Garamond" w:hAnsi="Garamond"/>
          <w:highlight w:val="yellow"/>
        </w:rPr>
        <w:t>Pris</w:t>
      </w:r>
    </w:p>
    <w:p w:rsidR="009A4C48" w:rsidRPr="00184F6E" w:rsidRDefault="00FF699A">
      <w:pPr>
        <w:numPr>
          <w:ilvl w:val="0"/>
          <w:numId w:val="4"/>
        </w:numPr>
        <w:rPr>
          <w:rFonts w:ascii="Garamond" w:hAnsi="Garamond"/>
          <w:highlight w:val="yellow"/>
        </w:rPr>
      </w:pPr>
      <w:r w:rsidRPr="00184F6E">
        <w:rPr>
          <w:rFonts w:ascii="Garamond" w:hAnsi="Garamond"/>
          <w:highlight w:val="yellow"/>
        </w:rPr>
        <w:t>Kompetanse (innan førespurde fagfelt)</w:t>
      </w:r>
    </w:p>
    <w:p w:rsidR="009A4C48" w:rsidRPr="00184F6E" w:rsidRDefault="00F077CF">
      <w:pPr>
        <w:numPr>
          <w:ilvl w:val="0"/>
          <w:numId w:val="4"/>
        </w:numPr>
        <w:rPr>
          <w:rFonts w:ascii="Garamond" w:hAnsi="Garamond"/>
          <w:highlight w:val="yellow"/>
        </w:rPr>
      </w:pPr>
      <w:r w:rsidRPr="00184F6E">
        <w:rPr>
          <w:rFonts w:ascii="Garamond" w:hAnsi="Garamond"/>
          <w:highlight w:val="yellow"/>
        </w:rPr>
        <w:t>Kvalitet/service/oppfølging</w:t>
      </w:r>
    </w:p>
    <w:p w:rsidR="00CC6F75" w:rsidRDefault="00CC6F75">
      <w:pPr>
        <w:rPr>
          <w:rFonts w:ascii="Garamond" w:hAnsi="Garamond"/>
          <w:color w:val="FF0000"/>
        </w:rPr>
      </w:pPr>
    </w:p>
    <w:p w:rsidR="009A4C48" w:rsidRDefault="00424670">
      <w:pPr>
        <w:rPr>
          <w:rFonts w:ascii="Garamond" w:hAnsi="Garamond"/>
        </w:rPr>
      </w:pPr>
      <w:r>
        <w:rPr>
          <w:rFonts w:ascii="Garamond" w:hAnsi="Garamond"/>
          <w:color w:val="FF0000"/>
        </w:rPr>
        <w:t>De må informere om kva kriterium tilboda vert vurdert etter. Dersom</w:t>
      </w:r>
      <w:r w:rsidR="00CC6F75">
        <w:rPr>
          <w:rFonts w:ascii="Garamond" w:hAnsi="Garamond"/>
          <w:color w:val="FF0000"/>
        </w:rPr>
        <w:t xml:space="preserve"> de ved utlysingstidspunktet </w:t>
      </w:r>
      <w:r>
        <w:rPr>
          <w:rFonts w:ascii="Garamond" w:hAnsi="Garamond"/>
          <w:color w:val="FF0000"/>
        </w:rPr>
        <w:t>veit at nokre kriterium</w:t>
      </w:r>
      <w:r w:rsidR="00CC6F75">
        <w:rPr>
          <w:rFonts w:ascii="Garamond" w:hAnsi="Garamond"/>
          <w:color w:val="FF0000"/>
        </w:rPr>
        <w:t xml:space="preserve"> vert vekta høgare enn andre</w:t>
      </w:r>
      <w:r>
        <w:rPr>
          <w:rFonts w:ascii="Garamond" w:hAnsi="Garamond"/>
          <w:color w:val="FF0000"/>
        </w:rPr>
        <w:t xml:space="preserve">, må dette også opplysast om. </w:t>
      </w:r>
    </w:p>
    <w:p w:rsidR="00CC6F75" w:rsidRDefault="00CC6F75">
      <w:pPr>
        <w:rPr>
          <w:rFonts w:ascii="Garamond" w:hAnsi="Garamond"/>
        </w:rPr>
      </w:pPr>
    </w:p>
    <w:p w:rsidR="00BE4282" w:rsidRPr="00BE4282" w:rsidRDefault="00BE4282" w:rsidP="00BE4282">
      <w:pPr>
        <w:rPr>
          <w:rFonts w:ascii="Garamond" w:hAnsi="Garamond"/>
          <w:b/>
          <w:u w:val="single"/>
        </w:rPr>
      </w:pPr>
      <w:r w:rsidRPr="00BE4282">
        <w:rPr>
          <w:rFonts w:ascii="Garamond" w:hAnsi="Garamond"/>
          <w:b/>
          <w:u w:val="single"/>
        </w:rPr>
        <w:t>Atterhald</w:t>
      </w:r>
    </w:p>
    <w:p w:rsidR="00BE4282" w:rsidRPr="00BE4282" w:rsidRDefault="0091564B" w:rsidP="00BE4282">
      <w:pPr>
        <w:rPr>
          <w:rFonts w:ascii="Garamond" w:hAnsi="Garamond"/>
        </w:rPr>
      </w:pPr>
      <w:r>
        <w:rPr>
          <w:rFonts w:ascii="Garamond" w:hAnsi="Garamond"/>
        </w:rPr>
        <w:t>Vi tek atterhald om at dersom vi vurderer at tilboda ikkje oppfyller kriteria godt nok, så kan prosessen avsluttast utan at nokon av tilbydarane får oppdraget.</w:t>
      </w:r>
      <w:r w:rsidR="00BE4282">
        <w:rPr>
          <w:rFonts w:ascii="Garamond" w:hAnsi="Garamond"/>
        </w:rPr>
        <w:t xml:space="preserve"> </w:t>
      </w:r>
      <w:r w:rsidR="00BE4282" w:rsidRPr="00BE4282">
        <w:rPr>
          <w:rFonts w:ascii="Garamond" w:hAnsi="Garamond"/>
        </w:rPr>
        <w:t>Vi tek og atterhald om at tilboda er innanfor den økonomiske ramma for innkjøpet.</w:t>
      </w:r>
    </w:p>
    <w:p w:rsidR="009A4C48" w:rsidRDefault="009A4C48">
      <w:pPr>
        <w:rPr>
          <w:rFonts w:ascii="Garamond" w:hAnsi="Garamond"/>
        </w:rPr>
      </w:pPr>
    </w:p>
    <w:p w:rsidR="009A4C48" w:rsidRDefault="009A4C48">
      <w:pPr>
        <w:rPr>
          <w:rFonts w:ascii="Garamond" w:hAnsi="Garamond"/>
        </w:rPr>
      </w:pPr>
    </w:p>
    <w:p w:rsidR="009A4C48" w:rsidRPr="00BE4282" w:rsidRDefault="001151E4">
      <w:pPr>
        <w:rPr>
          <w:rFonts w:ascii="Garamond" w:hAnsi="Garamond"/>
          <w:b/>
          <w:color w:val="FF0000"/>
          <w:u w:val="single"/>
        </w:rPr>
      </w:pPr>
      <w:r>
        <w:rPr>
          <w:rFonts w:ascii="Garamond" w:hAnsi="Garamond"/>
          <w:b/>
          <w:color w:val="FF0000"/>
          <w:u w:val="single"/>
        </w:rPr>
        <w:t>Avtale</w:t>
      </w:r>
      <w:r w:rsidR="0091564B" w:rsidRPr="00BE4282">
        <w:rPr>
          <w:rFonts w:ascii="Garamond" w:hAnsi="Garamond"/>
          <w:b/>
          <w:color w:val="FF0000"/>
          <w:u w:val="single"/>
        </w:rPr>
        <w:t>vilkår</w:t>
      </w:r>
      <w:r w:rsidR="00531B19" w:rsidRPr="00BE4282">
        <w:rPr>
          <w:rFonts w:ascii="Garamond" w:hAnsi="Garamond"/>
          <w:b/>
          <w:color w:val="FF0000"/>
          <w:u w:val="single"/>
        </w:rPr>
        <w:t xml:space="preserve"> (kan takast ut)</w:t>
      </w:r>
    </w:p>
    <w:p w:rsidR="009A4C48" w:rsidRPr="00531B19" w:rsidRDefault="0091564B">
      <w:pPr>
        <w:rPr>
          <w:rFonts w:ascii="Garamond" w:hAnsi="Garamond"/>
          <w:color w:val="FF0000"/>
        </w:rPr>
      </w:pPr>
      <w:r w:rsidRPr="00531B19">
        <w:rPr>
          <w:rFonts w:ascii="Garamond" w:hAnsi="Garamond"/>
          <w:color w:val="FF0000"/>
        </w:rPr>
        <w:t>Følgjande standardvilkår for kontrakt med vald rådgjevar skal leggjast til grunn:</w:t>
      </w:r>
    </w:p>
    <w:p w:rsidR="009A4C48" w:rsidRPr="00531B19" w:rsidRDefault="00BA7E99">
      <w:pPr>
        <w:numPr>
          <w:ilvl w:val="0"/>
          <w:numId w:val="8"/>
        </w:numPr>
        <w:rPr>
          <w:rFonts w:ascii="Garamond" w:hAnsi="Garamond"/>
          <w:color w:val="FF0000"/>
        </w:rPr>
      </w:pPr>
      <w:r w:rsidRPr="00531B19">
        <w:rPr>
          <w:rFonts w:ascii="Garamond" w:hAnsi="Garamond"/>
          <w:color w:val="FF0000"/>
        </w:rPr>
        <w:t xml:space="preserve">Til dømes - </w:t>
      </w:r>
      <w:r w:rsidR="0091564B" w:rsidRPr="00531B19">
        <w:rPr>
          <w:rFonts w:ascii="Garamond" w:hAnsi="Garamond"/>
          <w:color w:val="FF0000"/>
        </w:rPr>
        <w:t>Statens standardavtale om konsulentoppdrag (SSA-O)</w:t>
      </w:r>
    </w:p>
    <w:p w:rsidR="00531B19" w:rsidRDefault="00BA7E99" w:rsidP="00531B19">
      <w:pPr>
        <w:numPr>
          <w:ilvl w:val="0"/>
          <w:numId w:val="8"/>
        </w:numPr>
        <w:rPr>
          <w:rFonts w:ascii="Garamond" w:hAnsi="Garamond"/>
          <w:color w:val="FF0000"/>
        </w:rPr>
      </w:pPr>
      <w:r w:rsidRPr="00531B19">
        <w:rPr>
          <w:rFonts w:ascii="Garamond" w:hAnsi="Garamond"/>
          <w:color w:val="FF0000"/>
        </w:rPr>
        <w:t>Eventuelt andre avtalevilkår</w:t>
      </w:r>
      <w:r w:rsidR="00184F6E">
        <w:rPr>
          <w:rFonts w:ascii="Garamond" w:hAnsi="Garamond"/>
          <w:color w:val="FF0000"/>
        </w:rPr>
        <w:t xml:space="preserve"> – SFFK har særlege </w:t>
      </w:r>
      <w:proofErr w:type="spellStart"/>
      <w:r w:rsidR="00184F6E">
        <w:rPr>
          <w:rFonts w:ascii="Garamond" w:hAnsi="Garamond"/>
          <w:color w:val="FF0000"/>
        </w:rPr>
        <w:t>avtlevilkår</w:t>
      </w:r>
      <w:proofErr w:type="spellEnd"/>
      <w:r w:rsidR="00184F6E">
        <w:rPr>
          <w:rFonts w:ascii="Garamond" w:hAnsi="Garamond"/>
          <w:color w:val="FF0000"/>
        </w:rPr>
        <w:t xml:space="preserve"> om t.d. faktura. </w:t>
      </w:r>
    </w:p>
    <w:p w:rsidR="00E1058F" w:rsidRPr="00531B19" w:rsidRDefault="00E1058F" w:rsidP="00E1058F">
      <w:pPr>
        <w:numPr>
          <w:ilvl w:val="0"/>
          <w:numId w:val="8"/>
        </w:numPr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lastRenderedPageBreak/>
        <w:t xml:space="preserve">Leveringsvilkår må avtalast: </w:t>
      </w:r>
      <w:r w:rsidRPr="00E1058F">
        <w:rPr>
          <w:rFonts w:ascii="Garamond" w:hAnsi="Garamond"/>
          <w:color w:val="FF0000"/>
        </w:rPr>
        <w:t xml:space="preserve">Vurder </w:t>
      </w:r>
      <w:proofErr w:type="spellStart"/>
      <w:r w:rsidRPr="00E1058F">
        <w:rPr>
          <w:rFonts w:ascii="Garamond" w:hAnsi="Garamond"/>
          <w:color w:val="FF0000"/>
        </w:rPr>
        <w:t>incoterms</w:t>
      </w:r>
      <w:proofErr w:type="spellEnd"/>
      <w:r w:rsidRPr="00E1058F">
        <w:rPr>
          <w:rFonts w:ascii="Garamond" w:hAnsi="Garamond"/>
          <w:color w:val="FF0000"/>
        </w:rPr>
        <w:t xml:space="preserve">. Anten 2000 eller 2010. </w:t>
      </w:r>
      <w:proofErr w:type="spellStart"/>
      <w:r w:rsidRPr="00E1058F">
        <w:rPr>
          <w:rFonts w:ascii="Garamond" w:hAnsi="Garamond"/>
          <w:color w:val="FF0000"/>
        </w:rPr>
        <w:t>Velg</w:t>
      </w:r>
      <w:proofErr w:type="spellEnd"/>
      <w:r w:rsidRPr="00E1058F">
        <w:rPr>
          <w:rFonts w:ascii="Garamond" w:hAnsi="Garamond"/>
          <w:color w:val="FF0000"/>
        </w:rPr>
        <w:t xml:space="preserve"> ordning (I 2010 er det t.d. anten DPP eller DAP)</w:t>
      </w:r>
    </w:p>
    <w:p w:rsidR="009A4C48" w:rsidRDefault="009A4C48">
      <w:pPr>
        <w:rPr>
          <w:rFonts w:ascii="Garamond" w:hAnsi="Garamond"/>
        </w:rPr>
      </w:pPr>
    </w:p>
    <w:p w:rsidR="009A4C48" w:rsidRPr="00BE4282" w:rsidRDefault="0091564B">
      <w:pPr>
        <w:rPr>
          <w:rFonts w:ascii="Garamond" w:hAnsi="Garamond"/>
          <w:b/>
          <w:u w:val="single"/>
        </w:rPr>
      </w:pPr>
      <w:r w:rsidRPr="00BE4282">
        <w:rPr>
          <w:rFonts w:ascii="Garamond" w:hAnsi="Garamond"/>
          <w:b/>
          <w:u w:val="single"/>
        </w:rPr>
        <w:t>Arbeidsplan</w:t>
      </w:r>
    </w:p>
    <w:p w:rsidR="00FF699A" w:rsidRDefault="0091564B" w:rsidP="00FF699A">
      <w:pPr>
        <w:numPr>
          <w:ilvl w:val="0"/>
          <w:numId w:val="5"/>
        </w:numPr>
        <w:rPr>
          <w:rFonts w:ascii="Garamond" w:hAnsi="Garamond"/>
        </w:rPr>
      </w:pPr>
      <w:r w:rsidRPr="00FF699A">
        <w:rPr>
          <w:rFonts w:ascii="Garamond" w:hAnsi="Garamond"/>
        </w:rPr>
        <w:t xml:space="preserve">Utsending av tilbodsførespurnad: </w:t>
      </w:r>
      <w:r w:rsidR="00BA7E99" w:rsidRPr="001151E4">
        <w:rPr>
          <w:rFonts w:ascii="Garamond" w:hAnsi="Garamond"/>
          <w:shd w:val="clear" w:color="auto" w:fill="D9D9D9" w:themeFill="background1" w:themeFillShade="D9"/>
        </w:rPr>
        <w:t>dato</w:t>
      </w:r>
    </w:p>
    <w:p w:rsidR="009A4C48" w:rsidRPr="00FF699A" w:rsidRDefault="00FF699A" w:rsidP="00FF699A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Inngåing av avtale: </w:t>
      </w:r>
      <w:r w:rsidR="00BA7E99" w:rsidRPr="001151E4">
        <w:rPr>
          <w:rFonts w:ascii="Garamond" w:hAnsi="Garamond"/>
          <w:shd w:val="clear" w:color="auto" w:fill="D9D9D9" w:themeFill="background1" w:themeFillShade="D9"/>
        </w:rPr>
        <w:t>dato</w:t>
      </w:r>
    </w:p>
    <w:p w:rsidR="009A4C48" w:rsidRDefault="00BA7E99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Ferdigstilling av oppdraget: </w:t>
      </w:r>
      <w:r w:rsidRPr="001151E4">
        <w:rPr>
          <w:rFonts w:ascii="Garamond" w:hAnsi="Garamond"/>
          <w:shd w:val="clear" w:color="auto" w:fill="D9D9D9" w:themeFill="background1" w:themeFillShade="D9"/>
        </w:rPr>
        <w:t>dato</w:t>
      </w:r>
    </w:p>
    <w:p w:rsidR="00BA7E99" w:rsidRDefault="00BA7E99">
      <w:pPr>
        <w:rPr>
          <w:rFonts w:ascii="Garamond" w:hAnsi="Garamond"/>
          <w:u w:val="single"/>
        </w:rPr>
      </w:pPr>
    </w:p>
    <w:p w:rsidR="009A4C48" w:rsidRPr="00BE4282" w:rsidRDefault="0091564B">
      <w:pPr>
        <w:rPr>
          <w:rFonts w:ascii="Garamond" w:hAnsi="Garamond"/>
          <w:b/>
          <w:u w:val="single"/>
        </w:rPr>
      </w:pPr>
      <w:r w:rsidRPr="00BE4282">
        <w:rPr>
          <w:rFonts w:ascii="Garamond" w:hAnsi="Garamond"/>
          <w:b/>
          <w:u w:val="single"/>
        </w:rPr>
        <w:t>Spørsmål til tilbodet</w:t>
      </w:r>
    </w:p>
    <w:p w:rsidR="009A4C48" w:rsidRDefault="0091564B">
      <w:pPr>
        <w:rPr>
          <w:rFonts w:ascii="Garamond" w:hAnsi="Garamond"/>
        </w:rPr>
      </w:pPr>
      <w:r>
        <w:rPr>
          <w:rFonts w:ascii="Garamond" w:hAnsi="Garamond"/>
        </w:rPr>
        <w:t>Spørsmål om tilbodet/prosjektet kan rettast til:</w:t>
      </w:r>
    </w:p>
    <w:p w:rsidR="009A4C48" w:rsidRDefault="009A4C48">
      <w:pPr>
        <w:rPr>
          <w:rFonts w:ascii="Garamond" w:hAnsi="Garamond"/>
        </w:rPr>
      </w:pPr>
    </w:p>
    <w:p w:rsidR="009A4C48" w:rsidRPr="00BA7E99" w:rsidRDefault="001E7EDF" w:rsidP="001E7EDF">
      <w:pPr>
        <w:pStyle w:val="Listeavsnitt"/>
        <w:numPr>
          <w:ilvl w:val="0"/>
          <w:numId w:val="9"/>
        </w:numPr>
        <w:shd w:val="clear" w:color="auto" w:fill="D9D9D9" w:themeFill="background1" w:themeFillShade="D9"/>
        <w:rPr>
          <w:rFonts w:ascii="Garamond" w:hAnsi="Garamond"/>
        </w:rPr>
      </w:pPr>
      <w:r>
        <w:rPr>
          <w:rFonts w:ascii="Garamond" w:hAnsi="Garamond"/>
        </w:rPr>
        <w:t>(</w:t>
      </w:r>
      <w:r w:rsidR="00BA7E99" w:rsidRPr="00BA7E99">
        <w:rPr>
          <w:rFonts w:ascii="Garamond" w:hAnsi="Garamond"/>
        </w:rPr>
        <w:t>Sett inn kontaktperson</w:t>
      </w:r>
      <w:r>
        <w:rPr>
          <w:rFonts w:ascii="Garamond" w:hAnsi="Garamond"/>
        </w:rPr>
        <w:t>)</w:t>
      </w:r>
    </w:p>
    <w:p w:rsidR="009A4C48" w:rsidRPr="0091564B" w:rsidRDefault="009A4C48">
      <w:pPr>
        <w:rPr>
          <w:rFonts w:ascii="Garamond" w:hAnsi="Garamond"/>
          <w:lang w:val="de-DE"/>
        </w:rPr>
      </w:pPr>
    </w:p>
    <w:p w:rsidR="009A4C48" w:rsidRPr="0091564B" w:rsidRDefault="009A4C48">
      <w:pPr>
        <w:rPr>
          <w:rFonts w:ascii="Garamond" w:hAnsi="Garamond"/>
          <w:lang w:val="de-DE"/>
        </w:rPr>
      </w:pPr>
    </w:p>
    <w:p w:rsidR="009A4C48" w:rsidRPr="0091564B" w:rsidRDefault="009A4C48">
      <w:pPr>
        <w:rPr>
          <w:rFonts w:ascii="Garamond" w:hAnsi="Garamond"/>
          <w:lang w:val="de-DE"/>
        </w:rPr>
      </w:pPr>
    </w:p>
    <w:p w:rsidR="009A4C48" w:rsidRPr="0091564B" w:rsidRDefault="009A4C48">
      <w:pPr>
        <w:rPr>
          <w:rFonts w:ascii="Garamond" w:hAnsi="Garamond"/>
          <w:lang w:val="de-DE"/>
        </w:rPr>
      </w:pPr>
    </w:p>
    <w:sectPr w:rsidR="009A4C48" w:rsidRPr="0091564B" w:rsidSect="009A4C4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9A0"/>
    <w:multiLevelType w:val="hybridMultilevel"/>
    <w:tmpl w:val="A4F6013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1DB9"/>
    <w:multiLevelType w:val="hybridMultilevel"/>
    <w:tmpl w:val="7FDC8496"/>
    <w:lvl w:ilvl="0" w:tplc="54AA592C">
      <w:start w:val="5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FC5D24"/>
    <w:multiLevelType w:val="multilevel"/>
    <w:tmpl w:val="4316EE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59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4437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2780448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7996FAB"/>
    <w:multiLevelType w:val="hybridMultilevel"/>
    <w:tmpl w:val="64661A46"/>
    <w:lvl w:ilvl="0" w:tplc="64128C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80341"/>
    <w:multiLevelType w:val="hybridMultilevel"/>
    <w:tmpl w:val="FC3E93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92756E"/>
    <w:multiLevelType w:val="hybridMultilevel"/>
    <w:tmpl w:val="B0E842A0"/>
    <w:lvl w:ilvl="0" w:tplc="08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F66E06"/>
    <w:multiLevelType w:val="hybridMultilevel"/>
    <w:tmpl w:val="6CD226B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1261C"/>
    <w:multiLevelType w:val="hybridMultilevel"/>
    <w:tmpl w:val="94FAD1C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D046F"/>
    <w:multiLevelType w:val="hybridMultilevel"/>
    <w:tmpl w:val="95EE6A0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5E3838"/>
    <w:multiLevelType w:val="hybridMultilevel"/>
    <w:tmpl w:val="D3E8FE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EF68EC"/>
    <w:multiLevelType w:val="hybridMultilevel"/>
    <w:tmpl w:val="CCEC000E"/>
    <w:lvl w:ilvl="0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C6009C"/>
    <w:multiLevelType w:val="hybridMultilevel"/>
    <w:tmpl w:val="010A3D7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44AE0"/>
    <w:multiLevelType w:val="hybridMultilevel"/>
    <w:tmpl w:val="86A25A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59"/>
    </w:lvlOverride>
    <w:lvlOverride w:ilvl="5">
      <w:startOverride w:val="6"/>
    </w:lvlOverride>
    <w:lvlOverride w:ilvl="6"/>
    <w:lvlOverride w:ilvl="7">
      <w:startOverride w:val="4437"/>
    </w:lvlOverride>
    <w:lvlOverride w:ilvl="8">
      <w:startOverride w:val="12780448"/>
    </w:lvlOverride>
  </w:num>
  <w:num w:numId="3">
    <w:abstractNumId w:val="10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1564B"/>
    <w:rsid w:val="00006E24"/>
    <w:rsid w:val="001151E4"/>
    <w:rsid w:val="001575CA"/>
    <w:rsid w:val="00184F6E"/>
    <w:rsid w:val="001E7EDF"/>
    <w:rsid w:val="001F7B8A"/>
    <w:rsid w:val="0033519D"/>
    <w:rsid w:val="003A1357"/>
    <w:rsid w:val="00424670"/>
    <w:rsid w:val="00463115"/>
    <w:rsid w:val="004839D1"/>
    <w:rsid w:val="00531B19"/>
    <w:rsid w:val="005401F3"/>
    <w:rsid w:val="00564E23"/>
    <w:rsid w:val="00610D91"/>
    <w:rsid w:val="0062782E"/>
    <w:rsid w:val="00715854"/>
    <w:rsid w:val="0082716E"/>
    <w:rsid w:val="008C16E7"/>
    <w:rsid w:val="0091294A"/>
    <w:rsid w:val="0091564B"/>
    <w:rsid w:val="009A4C48"/>
    <w:rsid w:val="00A57FBC"/>
    <w:rsid w:val="00BA7E99"/>
    <w:rsid w:val="00BE4282"/>
    <w:rsid w:val="00CC6F75"/>
    <w:rsid w:val="00E1058F"/>
    <w:rsid w:val="00EE6326"/>
    <w:rsid w:val="00F077CF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48"/>
    <w:rPr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qFormat/>
    <w:rsid w:val="009A4C48"/>
    <w:pPr>
      <w:keepNext/>
      <w:outlineLvl w:val="0"/>
    </w:pPr>
    <w:rPr>
      <w:rFonts w:ascii="Garamond" w:hAnsi="Garamond"/>
      <w:b/>
      <w:bCs/>
    </w:rPr>
  </w:style>
  <w:style w:type="paragraph" w:styleId="Overskrift2">
    <w:name w:val="heading 2"/>
    <w:basedOn w:val="Normal"/>
    <w:next w:val="Normal"/>
    <w:qFormat/>
    <w:rsid w:val="009A4C4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  <w:szCs w:val="20"/>
    </w:rPr>
  </w:style>
  <w:style w:type="paragraph" w:styleId="Overskrift3">
    <w:name w:val="heading 3"/>
    <w:basedOn w:val="Normal"/>
    <w:next w:val="Normal"/>
    <w:qFormat/>
    <w:rsid w:val="009A4C48"/>
    <w:pPr>
      <w:keepNext/>
      <w:spacing w:before="240" w:after="60"/>
      <w:outlineLvl w:val="2"/>
    </w:pPr>
    <w:rPr>
      <w:rFonts w:ascii="Arial" w:hAnsi="Arial" w:cs="Arial"/>
      <w:sz w:val="22"/>
      <w:szCs w:val="20"/>
    </w:rPr>
  </w:style>
  <w:style w:type="paragraph" w:styleId="Overskrift4">
    <w:name w:val="heading 4"/>
    <w:basedOn w:val="Normal"/>
    <w:next w:val="Normal"/>
    <w:qFormat/>
    <w:rsid w:val="009A4C48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szCs w:val="20"/>
    </w:rPr>
  </w:style>
  <w:style w:type="paragraph" w:styleId="Overskrift5">
    <w:name w:val="heading 5"/>
    <w:basedOn w:val="Normal"/>
    <w:next w:val="Normal"/>
    <w:qFormat/>
    <w:rsid w:val="009A4C48"/>
    <w:pPr>
      <w:tabs>
        <w:tab w:val="num" w:pos="1008"/>
      </w:tabs>
      <w:spacing w:before="240" w:after="60"/>
      <w:ind w:left="1008" w:hanging="1008"/>
      <w:outlineLvl w:val="4"/>
    </w:pPr>
    <w:rPr>
      <w:sz w:val="22"/>
      <w:szCs w:val="20"/>
    </w:rPr>
  </w:style>
  <w:style w:type="paragraph" w:styleId="Overskrift6">
    <w:name w:val="heading 6"/>
    <w:basedOn w:val="Normal"/>
    <w:next w:val="Normal"/>
    <w:qFormat/>
    <w:rsid w:val="009A4C48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  <w:szCs w:val="20"/>
    </w:rPr>
  </w:style>
  <w:style w:type="paragraph" w:styleId="Overskrift7">
    <w:name w:val="heading 7"/>
    <w:basedOn w:val="Normal"/>
    <w:next w:val="Normal"/>
    <w:qFormat/>
    <w:rsid w:val="009A4C48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Overskrift8">
    <w:name w:val="heading 8"/>
    <w:basedOn w:val="Normal"/>
    <w:next w:val="Normal"/>
    <w:qFormat/>
    <w:rsid w:val="009A4C48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Overskrift9">
    <w:name w:val="heading 9"/>
    <w:basedOn w:val="Normal"/>
    <w:next w:val="Normal"/>
    <w:qFormat/>
    <w:rsid w:val="009A4C4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3">
    <w:name w:val="Body Text Indent 3"/>
    <w:basedOn w:val="Normal"/>
    <w:semiHidden/>
    <w:rsid w:val="009A4C48"/>
    <w:pPr>
      <w:ind w:left="432"/>
    </w:pPr>
    <w:rPr>
      <w:sz w:val="20"/>
      <w:szCs w:val="20"/>
    </w:rPr>
  </w:style>
  <w:style w:type="character" w:styleId="Hyperkobling">
    <w:name w:val="Hyperlink"/>
    <w:basedOn w:val="Standardskriftforavsnitt"/>
    <w:semiHidden/>
    <w:rsid w:val="009A4C4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A7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746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Tilbod – utgreiing av båtrutetilbodet i Gulen og Solund kommune</vt:lpstr>
    </vt:vector>
  </TitlesOfParts>
  <Company>Sogn og Fjordane Fylkeskommune</Company>
  <LinksUpToDate>false</LinksUpToDate>
  <CharactersWithSpaces>5096</CharactersWithSpaces>
  <SharedDoc>false</SharedDoc>
  <HLinks>
    <vt:vector size="12" baseType="variant">
      <vt:variant>
        <vt:i4>8126495</vt:i4>
      </vt:variant>
      <vt:variant>
        <vt:i4>3</vt:i4>
      </vt:variant>
      <vt:variant>
        <vt:i4>0</vt:i4>
      </vt:variant>
      <vt:variant>
        <vt:i4>5</vt:i4>
      </vt:variant>
      <vt:variant>
        <vt:lpwstr>mailto:ole.hareid@sfj.no</vt:lpwstr>
      </vt:variant>
      <vt:variant>
        <vt:lpwstr/>
      </vt:variant>
      <vt:variant>
        <vt:i4>3932238</vt:i4>
      </vt:variant>
      <vt:variant>
        <vt:i4>0</vt:i4>
      </vt:variant>
      <vt:variant>
        <vt:i4>0</vt:i4>
      </vt:variant>
      <vt:variant>
        <vt:i4>5</vt:i4>
      </vt:variant>
      <vt:variant>
        <vt:lpwstr>mailto:postmottak.sentraladm@sfj.no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Tilbod – utgreiing av båtrutetilbodet i Gulen og Solund kommune</dc:title>
  <dc:creator>.</dc:creator>
  <cp:lastModifiedBy>Ina Therese Aarnes Sørfonden</cp:lastModifiedBy>
  <cp:revision>24</cp:revision>
  <cp:lastPrinted>2010-01-27T13:44:00Z</cp:lastPrinted>
  <dcterms:created xsi:type="dcterms:W3CDTF">2010-01-27T12:55:00Z</dcterms:created>
  <dcterms:modified xsi:type="dcterms:W3CDTF">2016-07-13T07:48:00Z</dcterms:modified>
</cp:coreProperties>
</file>